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7E447" w14:textId="77777777" w:rsidR="007C0738" w:rsidRDefault="00D61558" w:rsidP="003F55D2">
      <w:pPr>
        <w:spacing w:before="120"/>
        <w:jc w:val="center"/>
        <w:rPr>
          <w:rFonts w:ascii="Franklin Gothic Demi" w:hAnsi="Franklin Gothic Demi"/>
          <w:spacing w:val="0"/>
          <w:sz w:val="24"/>
          <w:szCs w:val="24"/>
          <w:lang w:val="fr-CA"/>
        </w:rPr>
      </w:pPr>
      <w:r>
        <w:rPr>
          <w:rFonts w:ascii="Franklin Gothic Demi" w:hAnsi="Franklin Gothic Demi"/>
          <w:spacing w:val="0"/>
          <w:sz w:val="24"/>
          <w:szCs w:val="24"/>
          <w:lang w:val="fr-CA"/>
        </w:rPr>
        <w:t>Description du programme</w:t>
      </w:r>
    </w:p>
    <w:p w14:paraId="58BD609E" w14:textId="77777777" w:rsidR="007C0738" w:rsidRDefault="007C0738">
      <w:pPr>
        <w:rPr>
          <w:rFonts w:ascii="Arial Narrow" w:hAnsi="Arial Narrow"/>
          <w:spacing w:val="0"/>
          <w:sz w:val="24"/>
          <w:szCs w:val="24"/>
          <w:lang w:val="fr-CA"/>
        </w:rPr>
      </w:pPr>
    </w:p>
    <w:p w14:paraId="74306BBB" w14:textId="4008E4A3" w:rsidR="007C0738" w:rsidRPr="00F4000D" w:rsidRDefault="00D61558" w:rsidP="008B1888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  <w:lang w:val="fr-CA"/>
        </w:rPr>
      </w:pPr>
      <w:r w:rsidRPr="00F4000D">
        <w:rPr>
          <w:rFonts w:ascii="Arial" w:hAnsi="Arial" w:cs="Arial"/>
          <w:spacing w:val="0"/>
          <w:sz w:val="20"/>
          <w:szCs w:val="20"/>
          <w:lang w:val="fr-CA"/>
        </w:rPr>
        <w:t>Un Plan d’action institutionnel pour le soutien à la réussite étudiante (</w:t>
      </w:r>
      <w:hyperlink r:id="rId12" w:history="1">
        <w:r w:rsidRPr="00F4000D">
          <w:rPr>
            <w:rStyle w:val="Lienhypertexte"/>
            <w:rFonts w:ascii="Arial" w:hAnsi="Arial" w:cs="Arial"/>
            <w:spacing w:val="0"/>
            <w:sz w:val="20"/>
            <w:szCs w:val="20"/>
            <w:lang w:val="fr-CA"/>
          </w:rPr>
          <w:t>http://reussir.umontreal.ca/plan-institutionnel/initiative</w:t>
        </w:r>
      </w:hyperlink>
      <w:r w:rsidRPr="00F4000D">
        <w:rPr>
          <w:rFonts w:ascii="Arial" w:hAnsi="Arial" w:cs="Arial"/>
          <w:spacing w:val="0"/>
          <w:sz w:val="20"/>
          <w:szCs w:val="20"/>
          <w:lang w:val="fr-CA"/>
        </w:rPr>
        <w:t>) a été développé et présenté à la communauté universitaire de l’Université de Montréal à l’automne</w:t>
      </w:r>
      <w:r w:rsidR="008A70F5" w:rsidRPr="00F4000D">
        <w:rPr>
          <w:rFonts w:ascii="Arial" w:hAnsi="Arial" w:cs="Arial"/>
          <w:spacing w:val="0"/>
          <w:sz w:val="20"/>
          <w:szCs w:val="20"/>
          <w:lang w:val="fr-CA"/>
        </w:rPr>
        <w:t> </w:t>
      </w:r>
      <w:r w:rsidRPr="00F4000D">
        <w:rPr>
          <w:rFonts w:ascii="Arial" w:hAnsi="Arial" w:cs="Arial"/>
          <w:spacing w:val="0"/>
          <w:sz w:val="20"/>
          <w:szCs w:val="20"/>
          <w:lang w:val="fr-CA"/>
        </w:rPr>
        <w:t>2015. Ce plan vise à consolider les mesures de soutien qui sont déjà en place, à identifier les lacunes dans notre approche afin de proposer des moyens de les combler et à mobiliser l’ensemble de la communauté universitaire de l’UdeM dans cet effort pour mieux soutenir nos étudiants.</w:t>
      </w:r>
    </w:p>
    <w:p w14:paraId="7B2BA8DF" w14:textId="77777777" w:rsidR="003F55D2" w:rsidRPr="00F4000D" w:rsidRDefault="003F55D2" w:rsidP="002D1733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  <w:lang w:val="fr-CA"/>
        </w:rPr>
      </w:pPr>
    </w:p>
    <w:p w14:paraId="262331F0" w14:textId="375927D7" w:rsidR="003322B0" w:rsidRPr="00940EF2" w:rsidRDefault="003F55D2" w:rsidP="002D1733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  <w:szCs w:val="20"/>
        </w:rPr>
      </w:pPr>
      <w:r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Dans le but de favoriser </w:t>
      </w:r>
      <w:r w:rsidR="00902026"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>un meilleur équilibre de vie chez nos étudiant</w:t>
      </w:r>
      <w:r w:rsidR="008A70F5"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>s</w:t>
      </w:r>
      <w:r w:rsidR="00902026"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 et, surtout, de briser l’isolement dont souffrent un trop grand nombre d’entre eux, </w:t>
      </w:r>
      <w:r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>l’</w:t>
      </w:r>
      <w:r w:rsidR="00902026"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Université de Montréal lance </w:t>
      </w:r>
      <w:r w:rsidR="00941908"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>une nouvelle édition du Concours mieux-être étudiant, lequel</w:t>
      </w:r>
      <w:r w:rsidR="00902026"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 vise à encour</w:t>
      </w:r>
      <w:r w:rsidR="003322B0"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>ager le développement d’</w:t>
      </w:r>
      <w:r w:rsidR="00902026"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activités </w:t>
      </w:r>
      <w:r w:rsidR="003322B0"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d’intégration et de socialisation au sein de la population étudiante. </w:t>
      </w:r>
    </w:p>
    <w:p w14:paraId="3567D22F" w14:textId="77777777" w:rsidR="003322B0" w:rsidRPr="00F4000D" w:rsidRDefault="003322B0" w:rsidP="008B1888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</w:rPr>
      </w:pPr>
    </w:p>
    <w:p w14:paraId="6B1D2461" w14:textId="1DDA1AAD" w:rsidR="00C94883" w:rsidRDefault="003322B0" w:rsidP="008B1888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</w:rPr>
      </w:pPr>
      <w:r w:rsidRPr="00F4000D">
        <w:rPr>
          <w:rFonts w:ascii="Arial" w:hAnsi="Arial" w:cs="Arial"/>
          <w:spacing w:val="0"/>
          <w:sz w:val="20"/>
          <w:szCs w:val="20"/>
        </w:rPr>
        <w:t xml:space="preserve">Ces activités de groupe </w:t>
      </w:r>
      <w:r w:rsidR="003C6D7F" w:rsidRPr="00F4000D">
        <w:rPr>
          <w:rFonts w:ascii="Arial" w:hAnsi="Arial" w:cs="Arial"/>
          <w:spacing w:val="0"/>
          <w:sz w:val="20"/>
          <w:szCs w:val="20"/>
        </w:rPr>
        <w:t xml:space="preserve">doivent </w:t>
      </w:r>
      <w:r w:rsidR="00C94883">
        <w:rPr>
          <w:rFonts w:ascii="Arial" w:hAnsi="Arial" w:cs="Arial"/>
          <w:spacing w:val="0"/>
          <w:sz w:val="20"/>
          <w:szCs w:val="20"/>
        </w:rPr>
        <w:t>répondre aux critères suivants</w:t>
      </w:r>
      <w:r w:rsidR="00A85E80">
        <w:rPr>
          <w:rFonts w:ascii="Arial" w:hAnsi="Arial" w:cs="Arial"/>
          <w:spacing w:val="0"/>
          <w:sz w:val="20"/>
          <w:szCs w:val="20"/>
        </w:rPr>
        <w:t xml:space="preserve"> : </w:t>
      </w:r>
    </w:p>
    <w:p w14:paraId="617B2839" w14:textId="77777777" w:rsidR="00C94883" w:rsidRDefault="00C94883" w:rsidP="008B1888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</w:rPr>
      </w:pPr>
    </w:p>
    <w:p w14:paraId="39C89410" w14:textId="636D1002" w:rsidR="00D11E66" w:rsidRPr="00940EF2" w:rsidRDefault="00421635" w:rsidP="00CA6609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</w:rPr>
      </w:pPr>
      <w:r w:rsidRPr="00940EF2">
        <w:rPr>
          <w:rFonts w:ascii="Arial" w:hAnsi="Arial" w:cs="Arial"/>
          <w:color w:val="000000" w:themeColor="text1"/>
          <w:sz w:val="20"/>
          <w:lang w:val="fr-FR"/>
        </w:rPr>
        <w:t>Ê</w:t>
      </w:r>
      <w:r w:rsidR="00D11E66" w:rsidRPr="00940EF2">
        <w:rPr>
          <w:rFonts w:ascii="Arial" w:hAnsi="Arial" w:cs="Arial"/>
          <w:color w:val="000000" w:themeColor="text1"/>
          <w:sz w:val="20"/>
          <w:lang w:val="fr-FR"/>
        </w:rPr>
        <w:t>tre de nature préventive ;</w:t>
      </w:r>
    </w:p>
    <w:p w14:paraId="0348F163" w14:textId="6A0C0912" w:rsidR="00CA6609" w:rsidRPr="00940EF2" w:rsidRDefault="00CA6609" w:rsidP="00CA6609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</w:rPr>
      </w:pPr>
      <w:r w:rsidRPr="00940EF2">
        <w:rPr>
          <w:rFonts w:ascii="Arial" w:hAnsi="Arial" w:cs="Arial"/>
          <w:color w:val="000000" w:themeColor="text1"/>
          <w:sz w:val="20"/>
          <w:lang w:val="fr-FR"/>
        </w:rPr>
        <w:t xml:space="preserve">Cibler </w:t>
      </w:r>
      <w:r w:rsidR="00BA38DE" w:rsidRPr="00940EF2">
        <w:rPr>
          <w:rFonts w:ascii="Arial" w:hAnsi="Arial" w:cs="Arial"/>
          <w:color w:val="000000" w:themeColor="text1"/>
          <w:sz w:val="20"/>
        </w:rPr>
        <w:t>uniquement les étudiant</w:t>
      </w:r>
      <w:r w:rsidRPr="00940EF2">
        <w:rPr>
          <w:rFonts w:ascii="Arial" w:hAnsi="Arial" w:cs="Arial"/>
          <w:color w:val="000000" w:themeColor="text1"/>
          <w:sz w:val="20"/>
        </w:rPr>
        <w:t>e</w:t>
      </w:r>
      <w:r w:rsidR="00BA38DE" w:rsidRPr="00940EF2">
        <w:rPr>
          <w:rFonts w:ascii="Arial" w:hAnsi="Arial" w:cs="Arial"/>
          <w:color w:val="000000" w:themeColor="text1"/>
          <w:sz w:val="20"/>
        </w:rPr>
        <w:t>s</w:t>
      </w:r>
      <w:r w:rsidRPr="00940EF2">
        <w:rPr>
          <w:rFonts w:ascii="Arial" w:hAnsi="Arial" w:cs="Arial"/>
          <w:color w:val="000000" w:themeColor="text1"/>
          <w:sz w:val="20"/>
        </w:rPr>
        <w:t xml:space="preserve"> et étudiants </w:t>
      </w:r>
      <w:r w:rsidR="00C205AC" w:rsidRPr="00940EF2">
        <w:rPr>
          <w:rFonts w:ascii="Arial" w:hAnsi="Arial" w:cs="Arial"/>
          <w:color w:val="000000" w:themeColor="text1"/>
          <w:sz w:val="20"/>
        </w:rPr>
        <w:t>inscrits à un programme de l’UdeM</w:t>
      </w:r>
      <w:r w:rsidR="00940EF2" w:rsidRPr="00940EF2">
        <w:rPr>
          <w:rFonts w:ascii="Arial" w:hAnsi="Arial" w:cs="Arial"/>
          <w:color w:val="000000" w:themeColor="text1"/>
          <w:sz w:val="20"/>
        </w:rPr>
        <w:t xml:space="preserve"> </w:t>
      </w:r>
      <w:r w:rsidRPr="00940EF2">
        <w:rPr>
          <w:rFonts w:ascii="Arial" w:hAnsi="Arial" w:cs="Arial"/>
          <w:color w:val="000000" w:themeColor="text1"/>
          <w:sz w:val="20"/>
        </w:rPr>
        <w:t>;</w:t>
      </w:r>
    </w:p>
    <w:p w14:paraId="0CECD485" w14:textId="50C3CB14" w:rsidR="002D1733" w:rsidRPr="00940EF2" w:rsidRDefault="005C74B1" w:rsidP="00CA6609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</w:rPr>
      </w:pPr>
      <w:r w:rsidRPr="00940EF2">
        <w:rPr>
          <w:rFonts w:ascii="Arial" w:hAnsi="Arial" w:cs="Arial"/>
          <w:color w:val="000000" w:themeColor="text1"/>
          <w:sz w:val="20"/>
        </w:rPr>
        <w:t>Se dérouler sur l</w:t>
      </w:r>
      <w:r w:rsidR="00E51350" w:rsidRPr="00940EF2">
        <w:rPr>
          <w:rFonts w:ascii="Arial" w:hAnsi="Arial" w:cs="Arial"/>
          <w:color w:val="000000" w:themeColor="text1"/>
          <w:sz w:val="20"/>
        </w:rPr>
        <w:t>’un des</w:t>
      </w:r>
      <w:r w:rsidRPr="00940EF2">
        <w:rPr>
          <w:rFonts w:ascii="Arial" w:hAnsi="Arial" w:cs="Arial"/>
          <w:color w:val="000000" w:themeColor="text1"/>
          <w:sz w:val="20"/>
        </w:rPr>
        <w:t xml:space="preserve"> campus </w:t>
      </w:r>
      <w:r w:rsidR="00E51350" w:rsidRPr="00940EF2">
        <w:rPr>
          <w:rFonts w:ascii="Arial" w:hAnsi="Arial" w:cs="Arial"/>
          <w:color w:val="000000" w:themeColor="text1"/>
          <w:sz w:val="20"/>
        </w:rPr>
        <w:t xml:space="preserve">de l’Université </w:t>
      </w:r>
      <w:r w:rsidRPr="00940EF2">
        <w:rPr>
          <w:rFonts w:ascii="Arial" w:hAnsi="Arial" w:cs="Arial"/>
          <w:color w:val="000000" w:themeColor="text1"/>
          <w:sz w:val="20"/>
        </w:rPr>
        <w:t>ou en mode vir</w:t>
      </w:r>
      <w:r w:rsidR="00465B17" w:rsidRPr="00940EF2">
        <w:rPr>
          <w:rFonts w:ascii="Arial" w:hAnsi="Arial" w:cs="Arial"/>
          <w:color w:val="000000" w:themeColor="text1"/>
          <w:sz w:val="20"/>
        </w:rPr>
        <w:t>tu</w:t>
      </w:r>
      <w:r w:rsidRPr="00940EF2">
        <w:rPr>
          <w:rFonts w:ascii="Arial" w:hAnsi="Arial" w:cs="Arial"/>
          <w:color w:val="000000" w:themeColor="text1"/>
          <w:sz w:val="20"/>
        </w:rPr>
        <w:t xml:space="preserve">el, </w:t>
      </w:r>
      <w:r w:rsidR="00B578B8" w:rsidRPr="00940EF2">
        <w:rPr>
          <w:rFonts w:ascii="Arial" w:hAnsi="Arial" w:cs="Arial"/>
          <w:color w:val="000000" w:themeColor="text1"/>
          <w:sz w:val="20"/>
        </w:rPr>
        <w:t>en fonction du respect des mesures sanitaires en vigueur</w:t>
      </w:r>
      <w:r w:rsidR="002D1733" w:rsidRPr="00940EF2">
        <w:rPr>
          <w:rFonts w:ascii="Arial" w:hAnsi="Arial" w:cs="Arial"/>
          <w:color w:val="000000" w:themeColor="text1"/>
          <w:sz w:val="20"/>
        </w:rPr>
        <w:t>.</w:t>
      </w:r>
    </w:p>
    <w:p w14:paraId="13843C70" w14:textId="187C419E" w:rsidR="003A3A29" w:rsidRPr="00940EF2" w:rsidRDefault="002C4C69" w:rsidP="002D1733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</w:rPr>
      </w:pPr>
      <w:r w:rsidRPr="00863842">
        <w:rPr>
          <w:rFonts w:ascii="Arial" w:hAnsi="Arial" w:cs="Arial"/>
          <w:spacing w:val="0"/>
          <w:sz w:val="20"/>
        </w:rPr>
        <w:t>Elles peuvent prendre diverses formes : activit</w:t>
      </w:r>
      <w:r w:rsidRPr="00863842">
        <w:rPr>
          <w:rFonts w:ascii="Arial" w:hAnsi="Arial" w:cs="Arial" w:hint="cs"/>
          <w:spacing w:val="0"/>
          <w:sz w:val="20"/>
        </w:rPr>
        <w:t>é</w:t>
      </w:r>
      <w:r w:rsidRPr="00863842">
        <w:rPr>
          <w:rFonts w:ascii="Arial" w:hAnsi="Arial" w:cs="Arial"/>
          <w:spacing w:val="0"/>
          <w:sz w:val="20"/>
        </w:rPr>
        <w:t>s culturelles, activit</w:t>
      </w:r>
      <w:r w:rsidRPr="00863842">
        <w:rPr>
          <w:rFonts w:ascii="Arial" w:hAnsi="Arial" w:cs="Arial" w:hint="cs"/>
          <w:spacing w:val="0"/>
          <w:sz w:val="20"/>
        </w:rPr>
        <w:t>é</w:t>
      </w:r>
      <w:r w:rsidRPr="00863842">
        <w:rPr>
          <w:rFonts w:ascii="Arial" w:hAnsi="Arial" w:cs="Arial"/>
          <w:spacing w:val="0"/>
          <w:sz w:val="20"/>
        </w:rPr>
        <w:t xml:space="preserve">s sportives, rencontres 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>d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’é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>change, s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>ances de relaxation, etc. Ces activit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>s devront favoriser le d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 xml:space="preserve">veloppement de liens personnels et voir 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à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 xml:space="preserve"> briser l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’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>isolement. La subvention accord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>e par le comit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 xml:space="preserve"> de s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 xml:space="preserve">lection </w:t>
      </w:r>
      <w:r w:rsidR="00941908" w:rsidRPr="00940EF2">
        <w:rPr>
          <w:rFonts w:ascii="Arial" w:hAnsi="Arial" w:cs="Arial"/>
          <w:color w:val="000000" w:themeColor="text1"/>
          <w:spacing w:val="0"/>
          <w:sz w:val="20"/>
        </w:rPr>
        <w:t xml:space="preserve">(montant maximal : 15 000 $) 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 xml:space="preserve">sera 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>tablie en fonction de plusieurs modalit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>s, dont le respect des divers crit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è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>res, les besoins d</w:t>
      </w:r>
      <w:r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Pr="00940EF2">
        <w:rPr>
          <w:rFonts w:ascii="Arial" w:hAnsi="Arial" w:cs="Arial"/>
          <w:color w:val="000000" w:themeColor="text1"/>
          <w:spacing w:val="0"/>
          <w:sz w:val="20"/>
        </w:rPr>
        <w:t xml:space="preserve">crits dans le projet et les sommes disponibles. </w:t>
      </w:r>
      <w:r w:rsidR="00941908" w:rsidRPr="00940EF2">
        <w:rPr>
          <w:rFonts w:ascii="Arial" w:hAnsi="Arial" w:cs="Arial"/>
          <w:color w:val="000000" w:themeColor="text1"/>
          <w:spacing w:val="0"/>
          <w:sz w:val="20"/>
        </w:rPr>
        <w:t>Veuillez noter que vous dev</w:t>
      </w:r>
      <w:r w:rsidR="003A3A29" w:rsidRPr="00940EF2">
        <w:rPr>
          <w:rFonts w:ascii="Arial" w:hAnsi="Arial" w:cs="Arial"/>
          <w:color w:val="000000" w:themeColor="text1"/>
          <w:spacing w:val="0"/>
          <w:sz w:val="20"/>
        </w:rPr>
        <w:t>rez avancer les sommes nécessaires à la mise en œuvre du projet</w:t>
      </w:r>
      <w:r w:rsidR="00C205AC" w:rsidRPr="00940EF2">
        <w:rPr>
          <w:rFonts w:ascii="Arial" w:hAnsi="Arial" w:cs="Arial"/>
          <w:color w:val="000000" w:themeColor="text1"/>
          <w:spacing w:val="0"/>
          <w:sz w:val="20"/>
        </w:rPr>
        <w:t>. L</w:t>
      </w:r>
      <w:r w:rsidR="00FE05A0" w:rsidRPr="00940EF2">
        <w:rPr>
          <w:rFonts w:ascii="Arial" w:hAnsi="Arial" w:cs="Arial"/>
          <w:color w:val="000000" w:themeColor="text1"/>
          <w:spacing w:val="0"/>
          <w:sz w:val="20"/>
        </w:rPr>
        <w:t>a</w:t>
      </w:r>
      <w:r w:rsidR="00C205AC" w:rsidRPr="00940EF2">
        <w:rPr>
          <w:rFonts w:ascii="Arial" w:hAnsi="Arial" w:cs="Arial"/>
          <w:color w:val="000000" w:themeColor="text1"/>
          <w:spacing w:val="0"/>
          <w:sz w:val="20"/>
        </w:rPr>
        <w:t xml:space="preserve"> subvention sera transmise aux porteurs des divers projets retenus uniquement après réception d’</w:t>
      </w:r>
      <w:r w:rsidR="003A3A29" w:rsidRPr="00940EF2">
        <w:rPr>
          <w:rFonts w:ascii="Arial" w:hAnsi="Arial" w:cs="Arial"/>
          <w:color w:val="000000" w:themeColor="text1"/>
          <w:spacing w:val="0"/>
          <w:sz w:val="20"/>
        </w:rPr>
        <w:t>un bilan des activités ainsi que les factures</w:t>
      </w:r>
      <w:r w:rsidR="00C205AC" w:rsidRPr="00940EF2">
        <w:rPr>
          <w:rFonts w:ascii="Arial" w:hAnsi="Arial" w:cs="Arial"/>
          <w:color w:val="000000" w:themeColor="text1"/>
          <w:spacing w:val="0"/>
          <w:sz w:val="20"/>
        </w:rPr>
        <w:t xml:space="preserve"> ou pièces justificatives</w:t>
      </w:r>
      <w:r w:rsidR="003A3A29" w:rsidRPr="00940EF2">
        <w:rPr>
          <w:rFonts w:ascii="Arial" w:hAnsi="Arial" w:cs="Arial"/>
          <w:color w:val="000000" w:themeColor="text1"/>
          <w:spacing w:val="0"/>
          <w:sz w:val="20"/>
        </w:rPr>
        <w:t xml:space="preserve"> </w:t>
      </w:r>
      <w:r w:rsidR="00BB71E6" w:rsidRPr="00940EF2">
        <w:rPr>
          <w:rFonts w:ascii="Arial" w:hAnsi="Arial" w:cs="Arial"/>
          <w:color w:val="000000" w:themeColor="text1"/>
          <w:spacing w:val="0"/>
          <w:sz w:val="20"/>
        </w:rPr>
        <w:t>associées aux</w:t>
      </w:r>
      <w:r w:rsidR="003A3A29" w:rsidRPr="00940EF2">
        <w:rPr>
          <w:rFonts w:ascii="Arial" w:hAnsi="Arial" w:cs="Arial"/>
          <w:color w:val="000000" w:themeColor="text1"/>
          <w:spacing w:val="0"/>
          <w:sz w:val="20"/>
        </w:rPr>
        <w:t xml:space="preserve"> frais encourus durant la mise en œuvre</w:t>
      </w:r>
      <w:r w:rsidR="00421635" w:rsidRPr="00940EF2">
        <w:rPr>
          <w:rFonts w:ascii="Arial" w:hAnsi="Arial" w:cs="Arial"/>
          <w:color w:val="000000" w:themeColor="text1"/>
          <w:spacing w:val="0"/>
          <w:sz w:val="20"/>
        </w:rPr>
        <w:t xml:space="preserve"> du projet</w:t>
      </w:r>
      <w:r w:rsidR="003A3A29" w:rsidRPr="00940EF2">
        <w:rPr>
          <w:rFonts w:ascii="Arial" w:hAnsi="Arial" w:cs="Arial"/>
          <w:color w:val="000000" w:themeColor="text1"/>
          <w:spacing w:val="0"/>
          <w:sz w:val="20"/>
        </w:rPr>
        <w:t>.</w:t>
      </w:r>
    </w:p>
    <w:p w14:paraId="0D41BA12" w14:textId="77777777" w:rsidR="003A3A29" w:rsidRDefault="003A3A29" w:rsidP="002D1733">
      <w:pPr>
        <w:spacing w:line="276" w:lineRule="auto"/>
        <w:jc w:val="both"/>
        <w:rPr>
          <w:rFonts w:ascii="Arial" w:hAnsi="Arial" w:cs="Arial"/>
          <w:spacing w:val="0"/>
          <w:sz w:val="20"/>
        </w:rPr>
      </w:pPr>
    </w:p>
    <w:p w14:paraId="5240BF54" w14:textId="073E8617" w:rsidR="00273424" w:rsidRPr="00863842" w:rsidRDefault="00621C10" w:rsidP="002D1733">
      <w:pPr>
        <w:spacing w:line="276" w:lineRule="auto"/>
        <w:jc w:val="both"/>
        <w:rPr>
          <w:rFonts w:ascii="Arial" w:hAnsi="Arial" w:cs="Arial"/>
          <w:spacing w:val="0"/>
          <w:sz w:val="20"/>
        </w:rPr>
      </w:pPr>
      <w:r w:rsidRPr="00863842">
        <w:rPr>
          <w:rFonts w:ascii="Arial" w:hAnsi="Arial" w:cs="Arial"/>
          <w:spacing w:val="0"/>
          <w:sz w:val="20"/>
        </w:rPr>
        <w:t>Cette année</w:t>
      </w:r>
      <w:r w:rsidR="00941908">
        <w:rPr>
          <w:rFonts w:ascii="Arial" w:hAnsi="Arial" w:cs="Arial"/>
          <w:spacing w:val="0"/>
          <w:sz w:val="20"/>
        </w:rPr>
        <w:t xml:space="preserve"> encore</w:t>
      </w:r>
      <w:r w:rsidRPr="00863842">
        <w:rPr>
          <w:rFonts w:ascii="Arial" w:hAnsi="Arial" w:cs="Arial"/>
          <w:spacing w:val="0"/>
          <w:sz w:val="20"/>
        </w:rPr>
        <w:t xml:space="preserve">, en raison de la pandémie COVID19, </w:t>
      </w:r>
      <w:r w:rsidR="007B6697" w:rsidRPr="00863842">
        <w:rPr>
          <w:rFonts w:ascii="Arial" w:hAnsi="Arial" w:cs="Arial"/>
          <w:spacing w:val="0"/>
          <w:sz w:val="20"/>
        </w:rPr>
        <w:t xml:space="preserve">nous vous encourageons à proposer des activités </w:t>
      </w:r>
      <w:r w:rsidR="0035602A" w:rsidRPr="00863842">
        <w:rPr>
          <w:rFonts w:ascii="Arial" w:hAnsi="Arial" w:cs="Arial"/>
          <w:spacing w:val="0"/>
          <w:sz w:val="20"/>
        </w:rPr>
        <w:t xml:space="preserve">qui </w:t>
      </w:r>
      <w:r w:rsidR="00F606EB" w:rsidRPr="00863842">
        <w:rPr>
          <w:rFonts w:ascii="Arial" w:hAnsi="Arial" w:cs="Arial"/>
          <w:spacing w:val="0"/>
          <w:sz w:val="20"/>
        </w:rPr>
        <w:t xml:space="preserve">respecteront le principe de distanciation </w:t>
      </w:r>
      <w:r w:rsidR="001268C3" w:rsidRPr="00863842">
        <w:rPr>
          <w:rFonts w:ascii="Arial" w:hAnsi="Arial" w:cs="Arial"/>
          <w:spacing w:val="0"/>
          <w:sz w:val="20"/>
        </w:rPr>
        <w:t>physique</w:t>
      </w:r>
      <w:r w:rsidR="00CD05F1" w:rsidRPr="00863842">
        <w:rPr>
          <w:rFonts w:ascii="Arial" w:hAnsi="Arial" w:cs="Arial"/>
          <w:spacing w:val="0"/>
          <w:sz w:val="20"/>
        </w:rPr>
        <w:t xml:space="preserve">, soit par l’usage des technologies de l’information ou </w:t>
      </w:r>
      <w:r w:rsidR="00775FF8" w:rsidRPr="00863842">
        <w:rPr>
          <w:rFonts w:ascii="Arial" w:hAnsi="Arial" w:cs="Arial"/>
          <w:spacing w:val="0"/>
          <w:sz w:val="20"/>
        </w:rPr>
        <w:t>l</w:t>
      </w:r>
      <w:r w:rsidR="00C70EB0" w:rsidRPr="00863842">
        <w:rPr>
          <w:rFonts w:ascii="Arial" w:hAnsi="Arial" w:cs="Arial"/>
          <w:spacing w:val="0"/>
          <w:sz w:val="20"/>
        </w:rPr>
        <w:t xml:space="preserve">a mise en place </w:t>
      </w:r>
      <w:r w:rsidR="00CB2E62" w:rsidRPr="00863842">
        <w:rPr>
          <w:rFonts w:ascii="Arial" w:hAnsi="Arial" w:cs="Arial"/>
          <w:spacing w:val="0"/>
          <w:sz w:val="20"/>
        </w:rPr>
        <w:t>de préca</w:t>
      </w:r>
      <w:r w:rsidR="00A94C22" w:rsidRPr="00863842">
        <w:rPr>
          <w:rFonts w:ascii="Arial" w:hAnsi="Arial" w:cs="Arial"/>
          <w:spacing w:val="0"/>
          <w:sz w:val="20"/>
        </w:rPr>
        <w:t>u</w:t>
      </w:r>
      <w:r w:rsidR="00CB2E62" w:rsidRPr="00863842">
        <w:rPr>
          <w:rFonts w:ascii="Arial" w:hAnsi="Arial" w:cs="Arial"/>
          <w:spacing w:val="0"/>
          <w:sz w:val="20"/>
        </w:rPr>
        <w:t>tions extraordinaires si votre activité requiert la présence des participantes</w:t>
      </w:r>
      <w:r w:rsidR="00421635">
        <w:rPr>
          <w:rFonts w:ascii="Arial" w:hAnsi="Arial" w:cs="Arial"/>
          <w:spacing w:val="0"/>
          <w:sz w:val="20"/>
        </w:rPr>
        <w:t xml:space="preserve"> et des </w:t>
      </w:r>
      <w:proofErr w:type="spellStart"/>
      <w:r w:rsidR="00421635">
        <w:rPr>
          <w:rFonts w:ascii="Arial" w:hAnsi="Arial" w:cs="Arial"/>
          <w:spacing w:val="0"/>
          <w:sz w:val="20"/>
        </w:rPr>
        <w:t>particants</w:t>
      </w:r>
      <w:proofErr w:type="spellEnd"/>
      <w:r w:rsidR="00A94C22" w:rsidRPr="00863842">
        <w:rPr>
          <w:rFonts w:ascii="Arial" w:hAnsi="Arial" w:cs="Arial"/>
          <w:spacing w:val="0"/>
          <w:sz w:val="20"/>
        </w:rPr>
        <w:t xml:space="preserve">, précautions que vous devrez </w:t>
      </w:r>
      <w:r w:rsidR="00324ECA" w:rsidRPr="00863842">
        <w:rPr>
          <w:rFonts w:ascii="Arial" w:hAnsi="Arial" w:cs="Arial"/>
          <w:spacing w:val="0"/>
          <w:sz w:val="20"/>
        </w:rPr>
        <w:t xml:space="preserve">présenter dans votre demande. </w:t>
      </w:r>
    </w:p>
    <w:p w14:paraId="2E6FFC70" w14:textId="77777777" w:rsidR="00CB590C" w:rsidRPr="00F4000D" w:rsidRDefault="00CB590C" w:rsidP="008B1888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</w:rPr>
      </w:pPr>
    </w:p>
    <w:p w14:paraId="12B5D749" w14:textId="77777777" w:rsidR="003F55D2" w:rsidRPr="003F55D2" w:rsidRDefault="003F55D2" w:rsidP="003F55D2">
      <w:pPr>
        <w:spacing w:line="276" w:lineRule="auto"/>
        <w:rPr>
          <w:rFonts w:ascii="Arial Narrow" w:hAnsi="Arial Narrow"/>
          <w:spacing w:val="0"/>
          <w:sz w:val="22"/>
        </w:rPr>
      </w:pPr>
    </w:p>
    <w:p w14:paraId="129C4710" w14:textId="2BA5A868" w:rsidR="003F55D2" w:rsidRPr="003F55D2" w:rsidRDefault="00273424" w:rsidP="008B1888">
      <w:pPr>
        <w:pStyle w:val="Paragraphedeliste"/>
        <w:numPr>
          <w:ilvl w:val="0"/>
          <w:numId w:val="12"/>
        </w:numPr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Conditions d’éligibilité </w:t>
      </w:r>
    </w:p>
    <w:p w14:paraId="38DD3356" w14:textId="454E3F7A" w:rsidR="006E6B46" w:rsidRPr="00F4000D" w:rsidRDefault="003F55D2" w:rsidP="00213A83">
      <w:pPr>
        <w:pStyle w:val="Paragraphedeliste"/>
        <w:numPr>
          <w:ilvl w:val="0"/>
          <w:numId w:val="13"/>
        </w:numPr>
        <w:ind w:left="1074" w:hanging="357"/>
        <w:contextualSpacing w:val="0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Toutes les personnes </w:t>
      </w:r>
      <w:r w:rsidR="00BA38DE" w:rsidRPr="00F4000D">
        <w:rPr>
          <w:rFonts w:ascii="Arial" w:hAnsi="Arial" w:cs="Arial"/>
          <w:sz w:val="20"/>
        </w:rPr>
        <w:t>appartenant à la communauté universitaire de l’</w:t>
      </w:r>
      <w:r w:rsidR="003F3C9D" w:rsidRPr="00F4000D">
        <w:rPr>
          <w:rFonts w:ascii="Arial" w:hAnsi="Arial" w:cs="Arial"/>
          <w:sz w:val="20"/>
        </w:rPr>
        <w:t>Université de M</w:t>
      </w:r>
      <w:r w:rsidR="00BA38DE" w:rsidRPr="00F4000D">
        <w:rPr>
          <w:rFonts w:ascii="Arial" w:hAnsi="Arial" w:cs="Arial"/>
          <w:sz w:val="20"/>
        </w:rPr>
        <w:t xml:space="preserve">ontréal </w:t>
      </w:r>
      <w:r w:rsidRPr="00F4000D">
        <w:rPr>
          <w:rFonts w:ascii="Arial" w:hAnsi="Arial" w:cs="Arial"/>
          <w:sz w:val="20"/>
        </w:rPr>
        <w:t>peuvent soumettre une proposition</w:t>
      </w:r>
      <w:r w:rsidR="00BE4664" w:rsidRPr="00F4000D">
        <w:rPr>
          <w:rFonts w:ascii="Arial" w:hAnsi="Arial" w:cs="Arial"/>
          <w:sz w:val="20"/>
        </w:rPr>
        <w:t xml:space="preserve"> </w:t>
      </w:r>
      <w:r w:rsidR="006E6B46" w:rsidRPr="00F4000D">
        <w:rPr>
          <w:rFonts w:ascii="Arial" w:hAnsi="Arial" w:cs="Arial"/>
          <w:sz w:val="20"/>
        </w:rPr>
        <w:t>(associations étudiantes, regroupements étudiants, unités académiques, unités de services, etc.)</w:t>
      </w:r>
      <w:r w:rsidR="00941908">
        <w:rPr>
          <w:rFonts w:ascii="Arial" w:hAnsi="Arial" w:cs="Arial"/>
          <w:sz w:val="20"/>
        </w:rPr>
        <w:t>.</w:t>
      </w:r>
      <w:r w:rsidR="006E6B46" w:rsidRPr="00F4000D">
        <w:rPr>
          <w:rFonts w:ascii="Arial" w:hAnsi="Arial" w:cs="Arial"/>
          <w:sz w:val="20"/>
        </w:rPr>
        <w:t xml:space="preserve"> </w:t>
      </w:r>
    </w:p>
    <w:p w14:paraId="25E73420" w14:textId="65E61318" w:rsidR="001A6436" w:rsidRPr="00940EF2" w:rsidRDefault="001A6436" w:rsidP="008B1888">
      <w:pPr>
        <w:pStyle w:val="Paragraphedeliste"/>
        <w:numPr>
          <w:ilvl w:val="0"/>
          <w:numId w:val="13"/>
        </w:numPr>
        <w:ind w:left="1074" w:hanging="357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940EF2">
        <w:rPr>
          <w:rFonts w:ascii="Arial" w:hAnsi="Arial" w:cs="Arial"/>
          <w:color w:val="000000" w:themeColor="text1"/>
          <w:sz w:val="20"/>
        </w:rPr>
        <w:t>Les propositions devront faire la preuve qu’elles bénéficient d’un appui de leur unité, sous la forme d’une lettre de la direction de l’unité concernée</w:t>
      </w:r>
      <w:r w:rsidR="00941908" w:rsidRPr="00940EF2">
        <w:rPr>
          <w:rFonts w:ascii="Arial" w:hAnsi="Arial" w:cs="Arial"/>
          <w:color w:val="000000" w:themeColor="text1"/>
          <w:sz w:val="20"/>
        </w:rPr>
        <w:t>; de plus, les propositions conjointes</w:t>
      </w:r>
      <w:r w:rsidR="00797509" w:rsidRPr="00940EF2">
        <w:rPr>
          <w:rFonts w:ascii="Arial" w:hAnsi="Arial" w:cs="Arial"/>
          <w:color w:val="000000" w:themeColor="text1"/>
          <w:sz w:val="20"/>
        </w:rPr>
        <w:t xml:space="preserve"> </w:t>
      </w:r>
      <w:r w:rsidR="00941908" w:rsidRPr="00940EF2">
        <w:rPr>
          <w:rFonts w:ascii="Arial" w:hAnsi="Arial" w:cs="Arial"/>
          <w:color w:val="000000" w:themeColor="text1"/>
          <w:sz w:val="20"/>
        </w:rPr>
        <w:t xml:space="preserve">(celles où l’unité et l’organisme étudiant jouent également un rôle actif) seront privilégiées. </w:t>
      </w:r>
    </w:p>
    <w:p w14:paraId="083CC25E" w14:textId="2D8CE488" w:rsidR="00BD6846" w:rsidRPr="00F4000D" w:rsidRDefault="00AA6BB8" w:rsidP="008B1888">
      <w:pPr>
        <w:pStyle w:val="Paragraphedeliste"/>
        <w:numPr>
          <w:ilvl w:val="0"/>
          <w:numId w:val="13"/>
        </w:numPr>
        <w:ind w:left="1074" w:hanging="357"/>
        <w:contextualSpacing w:val="0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lastRenderedPageBreak/>
        <w:t>Les propositions</w:t>
      </w:r>
      <w:r w:rsidR="00B00B5C" w:rsidRPr="00F4000D">
        <w:rPr>
          <w:rFonts w:ascii="Arial" w:hAnsi="Arial" w:cs="Arial"/>
          <w:sz w:val="20"/>
        </w:rPr>
        <w:t xml:space="preserve"> devront explicitement démontrer comment elles se proposent de répondre aux deux objectifs </w:t>
      </w:r>
      <w:r w:rsidRPr="00F4000D">
        <w:rPr>
          <w:rFonts w:ascii="Arial" w:hAnsi="Arial" w:cs="Arial"/>
          <w:sz w:val="20"/>
        </w:rPr>
        <w:t>suivants</w:t>
      </w:r>
      <w:r w:rsidR="00B00B5C" w:rsidRPr="00F4000D">
        <w:rPr>
          <w:rFonts w:ascii="Arial" w:hAnsi="Arial" w:cs="Arial"/>
          <w:sz w:val="20"/>
        </w:rPr>
        <w:t xml:space="preserve"> : briser l’isolement des étudiants et favoriser un meilleur </w:t>
      </w:r>
      <w:r w:rsidR="008E3BB9" w:rsidRPr="00F4000D">
        <w:rPr>
          <w:rFonts w:ascii="Arial" w:hAnsi="Arial" w:cs="Arial"/>
          <w:sz w:val="20"/>
        </w:rPr>
        <w:t>équilibre</w:t>
      </w:r>
      <w:r w:rsidR="00B00B5C" w:rsidRPr="00F4000D">
        <w:rPr>
          <w:rFonts w:ascii="Arial" w:hAnsi="Arial" w:cs="Arial"/>
          <w:sz w:val="20"/>
        </w:rPr>
        <w:t xml:space="preserve"> de vie. </w:t>
      </w:r>
    </w:p>
    <w:p w14:paraId="0306EC57" w14:textId="77777777" w:rsidR="00BD6846" w:rsidRPr="00193787" w:rsidRDefault="00BD6846" w:rsidP="00193787">
      <w:pPr>
        <w:ind w:left="717"/>
        <w:rPr>
          <w:rFonts w:ascii="Arial Narrow" w:hAnsi="Arial Narrow"/>
        </w:rPr>
      </w:pPr>
    </w:p>
    <w:p w14:paraId="680096CC" w14:textId="5DB9EA44" w:rsidR="003F55D2" w:rsidRDefault="003F55D2" w:rsidP="00B00B5C">
      <w:pPr>
        <w:rPr>
          <w:rFonts w:ascii="Arial Narrow" w:hAnsi="Arial Narrow"/>
        </w:rPr>
      </w:pPr>
    </w:p>
    <w:p w14:paraId="20B734D7" w14:textId="5EF8DE7E" w:rsidR="00B00B5C" w:rsidRPr="00B00B5C" w:rsidRDefault="00B00B5C" w:rsidP="008B1888">
      <w:pPr>
        <w:pStyle w:val="Paragraphedeliste"/>
        <w:ind w:left="360"/>
        <w:jc w:val="both"/>
        <w:rPr>
          <w:rFonts w:ascii="Arial Narrow" w:hAnsi="Arial Narrow"/>
          <w:b/>
        </w:rPr>
      </w:pPr>
      <w:r w:rsidRPr="00B00B5C">
        <w:rPr>
          <w:rFonts w:ascii="Arial Narrow" w:hAnsi="Arial Narrow"/>
          <w:b/>
        </w:rPr>
        <w:t>Structure de la proposition</w:t>
      </w:r>
    </w:p>
    <w:p w14:paraId="6F4EA6F4" w14:textId="54476900" w:rsidR="003F55D2" w:rsidRPr="00F4000D" w:rsidRDefault="003F55D2" w:rsidP="006578DE">
      <w:pPr>
        <w:pStyle w:val="Paragraphedeliste"/>
        <w:ind w:left="1086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>Les propositions seront jugées recevables (ce qui ne signifie pas qu’elles seront automatiquement acceptées) dans la mesure où elles incorporent les éléments suivants :</w:t>
      </w:r>
    </w:p>
    <w:p w14:paraId="3767C7C4" w14:textId="24AB7963" w:rsidR="003F55D2" w:rsidRPr="00F4000D" w:rsidRDefault="003F55D2" w:rsidP="008B1888">
      <w:pPr>
        <w:spacing w:line="276" w:lineRule="auto"/>
        <w:ind w:left="1074"/>
        <w:jc w:val="both"/>
        <w:rPr>
          <w:rFonts w:ascii="Arial" w:hAnsi="Arial" w:cs="Arial"/>
          <w:spacing w:val="0"/>
          <w:sz w:val="20"/>
          <w:szCs w:val="20"/>
        </w:rPr>
      </w:pPr>
      <w:r w:rsidRPr="00F4000D">
        <w:rPr>
          <w:rFonts w:ascii="Arial" w:hAnsi="Arial" w:cs="Arial"/>
          <w:spacing w:val="0"/>
          <w:sz w:val="20"/>
          <w:szCs w:val="20"/>
        </w:rPr>
        <w:t>a. Objectifs et nature d</w:t>
      </w:r>
      <w:r w:rsidR="00B00B5C" w:rsidRPr="00F4000D">
        <w:rPr>
          <w:rFonts w:ascii="Arial" w:hAnsi="Arial" w:cs="Arial"/>
          <w:spacing w:val="0"/>
          <w:sz w:val="20"/>
          <w:szCs w:val="20"/>
        </w:rPr>
        <w:t>es activités proposées</w:t>
      </w:r>
      <w:r w:rsidRPr="00F4000D">
        <w:rPr>
          <w:rFonts w:ascii="Arial" w:hAnsi="Arial" w:cs="Arial"/>
          <w:spacing w:val="0"/>
          <w:sz w:val="20"/>
          <w:szCs w:val="20"/>
        </w:rPr>
        <w:t xml:space="preserve"> : </w:t>
      </w:r>
    </w:p>
    <w:p w14:paraId="23677E0D" w14:textId="7DBB4989" w:rsidR="003F55D2" w:rsidRPr="00F4000D" w:rsidRDefault="007006ED" w:rsidP="008B1888">
      <w:pPr>
        <w:pStyle w:val="Paragraphedeliste"/>
        <w:numPr>
          <w:ilvl w:val="1"/>
          <w:numId w:val="13"/>
        </w:numPr>
        <w:ind w:left="1818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>Quels sont les objectifs du projet</w:t>
      </w:r>
      <w:r w:rsidR="008A70F5" w:rsidRPr="00F4000D">
        <w:rPr>
          <w:rFonts w:ascii="Arial" w:hAnsi="Arial" w:cs="Arial"/>
          <w:sz w:val="20"/>
        </w:rPr>
        <w:t> </w:t>
      </w:r>
      <w:r w:rsidR="003F55D2" w:rsidRPr="00F4000D">
        <w:rPr>
          <w:rFonts w:ascii="Arial" w:hAnsi="Arial" w:cs="Arial"/>
          <w:sz w:val="20"/>
        </w:rPr>
        <w:t xml:space="preserve">? </w:t>
      </w:r>
    </w:p>
    <w:p w14:paraId="545B7603" w14:textId="63250C2B" w:rsidR="003F55D2" w:rsidRPr="00F4000D" w:rsidRDefault="003F55D2" w:rsidP="008B1888">
      <w:pPr>
        <w:pStyle w:val="Paragraphedeliste"/>
        <w:numPr>
          <w:ilvl w:val="1"/>
          <w:numId w:val="13"/>
        </w:numPr>
        <w:ind w:left="1818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>À qui s’adresse-t-il (clientèle étudiante visée)</w:t>
      </w:r>
      <w:r w:rsidR="008A70F5" w:rsidRPr="00F4000D">
        <w:rPr>
          <w:rFonts w:ascii="Arial" w:hAnsi="Arial" w:cs="Arial"/>
          <w:sz w:val="20"/>
        </w:rPr>
        <w:t> </w:t>
      </w:r>
      <w:r w:rsidRPr="00F4000D">
        <w:rPr>
          <w:rFonts w:ascii="Arial" w:hAnsi="Arial" w:cs="Arial"/>
          <w:sz w:val="20"/>
        </w:rPr>
        <w:t>?</w:t>
      </w:r>
    </w:p>
    <w:p w14:paraId="46CF020D" w14:textId="3606730D" w:rsidR="006E7604" w:rsidRPr="00F4000D" w:rsidRDefault="007006ED" w:rsidP="008B1888">
      <w:pPr>
        <w:pStyle w:val="Paragraphedeliste"/>
        <w:numPr>
          <w:ilvl w:val="1"/>
          <w:numId w:val="13"/>
        </w:numPr>
        <w:ind w:left="1818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>Donnez une description détaillée des activités proposées</w:t>
      </w:r>
      <w:r w:rsidR="006E7604" w:rsidRPr="00F4000D">
        <w:rPr>
          <w:rFonts w:ascii="Arial" w:hAnsi="Arial" w:cs="Arial"/>
          <w:sz w:val="20"/>
        </w:rPr>
        <w:t>, en lien avec les objectifs poursuivis</w:t>
      </w:r>
      <w:r w:rsidR="008A70F5" w:rsidRPr="00F4000D">
        <w:rPr>
          <w:rFonts w:ascii="Arial" w:hAnsi="Arial" w:cs="Arial"/>
          <w:sz w:val="20"/>
        </w:rPr>
        <w:t> </w:t>
      </w:r>
      <w:r w:rsidR="006E7604" w:rsidRPr="00F4000D">
        <w:rPr>
          <w:rFonts w:ascii="Arial" w:hAnsi="Arial" w:cs="Arial"/>
          <w:sz w:val="20"/>
        </w:rPr>
        <w:t>;</w:t>
      </w:r>
    </w:p>
    <w:p w14:paraId="53CB4142" w14:textId="78A49874" w:rsidR="007006ED" w:rsidRPr="00F4000D" w:rsidRDefault="007006ED" w:rsidP="008B1888">
      <w:pPr>
        <w:pStyle w:val="Paragraphedeliste"/>
        <w:numPr>
          <w:ilvl w:val="1"/>
          <w:numId w:val="13"/>
        </w:numPr>
        <w:ind w:left="1818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Les activités proposées exigent-elles une </w:t>
      </w:r>
      <w:r w:rsidR="008E3BB9" w:rsidRPr="00F4000D">
        <w:rPr>
          <w:rFonts w:ascii="Arial" w:hAnsi="Arial" w:cs="Arial"/>
          <w:sz w:val="20"/>
        </w:rPr>
        <w:t>collaboration</w:t>
      </w:r>
      <w:r w:rsidRPr="00F4000D">
        <w:rPr>
          <w:rFonts w:ascii="Arial" w:hAnsi="Arial" w:cs="Arial"/>
          <w:sz w:val="20"/>
        </w:rPr>
        <w:t xml:space="preserve"> étroite entre de multiples partenaires et, si tel est </w:t>
      </w:r>
      <w:r w:rsidR="008E3BB9" w:rsidRPr="00F4000D">
        <w:rPr>
          <w:rFonts w:ascii="Arial" w:hAnsi="Arial" w:cs="Arial"/>
          <w:sz w:val="20"/>
        </w:rPr>
        <w:t>le</w:t>
      </w:r>
      <w:r w:rsidRPr="00F4000D">
        <w:rPr>
          <w:rFonts w:ascii="Arial" w:hAnsi="Arial" w:cs="Arial"/>
          <w:sz w:val="20"/>
        </w:rPr>
        <w:t xml:space="preserve"> cas, qui seront ces partenaires, quel sera leur rôle et ont-ils déjà été approchés</w:t>
      </w:r>
      <w:r w:rsidR="008A70F5" w:rsidRPr="00F4000D">
        <w:rPr>
          <w:rFonts w:ascii="Arial" w:hAnsi="Arial" w:cs="Arial"/>
          <w:sz w:val="20"/>
        </w:rPr>
        <w:t> </w:t>
      </w:r>
      <w:r w:rsidRPr="00F4000D">
        <w:rPr>
          <w:rFonts w:ascii="Arial" w:hAnsi="Arial" w:cs="Arial"/>
          <w:sz w:val="20"/>
        </w:rPr>
        <w:t xml:space="preserve">? </w:t>
      </w:r>
    </w:p>
    <w:p w14:paraId="2A943B29" w14:textId="5BB61A24" w:rsidR="003F55D2" w:rsidRPr="00F4000D" w:rsidRDefault="003F55D2" w:rsidP="008B1888">
      <w:pPr>
        <w:spacing w:line="276" w:lineRule="auto"/>
        <w:ind w:left="1074"/>
        <w:jc w:val="both"/>
        <w:rPr>
          <w:rFonts w:ascii="Arial" w:hAnsi="Arial" w:cs="Arial"/>
          <w:spacing w:val="0"/>
          <w:sz w:val="20"/>
          <w:szCs w:val="20"/>
        </w:rPr>
      </w:pPr>
      <w:r w:rsidRPr="00F4000D">
        <w:rPr>
          <w:rFonts w:ascii="Arial" w:hAnsi="Arial" w:cs="Arial"/>
          <w:spacing w:val="0"/>
          <w:sz w:val="20"/>
          <w:szCs w:val="20"/>
        </w:rPr>
        <w:t xml:space="preserve">b. Organisation et horaire des </w:t>
      </w:r>
      <w:r w:rsidR="007006ED" w:rsidRPr="00F4000D">
        <w:rPr>
          <w:rFonts w:ascii="Arial" w:hAnsi="Arial" w:cs="Arial"/>
          <w:spacing w:val="0"/>
          <w:sz w:val="20"/>
          <w:szCs w:val="20"/>
        </w:rPr>
        <w:t>activités</w:t>
      </w:r>
      <w:r w:rsidRPr="00F4000D">
        <w:rPr>
          <w:rFonts w:ascii="Arial" w:hAnsi="Arial" w:cs="Arial"/>
          <w:spacing w:val="0"/>
          <w:sz w:val="20"/>
          <w:szCs w:val="20"/>
        </w:rPr>
        <w:t> :</w:t>
      </w:r>
    </w:p>
    <w:p w14:paraId="27EB13DC" w14:textId="13FEE14B" w:rsidR="003F55D2" w:rsidRPr="00F4000D" w:rsidRDefault="007006ED" w:rsidP="008B1888">
      <w:pPr>
        <w:pStyle w:val="Paragraphedeliste"/>
        <w:numPr>
          <w:ilvl w:val="2"/>
          <w:numId w:val="15"/>
        </w:numPr>
        <w:ind w:left="1818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  <w:lang w:val="fr-FR"/>
        </w:rPr>
        <w:t>Quand comptez-vous offrir ces activités et quelle sera leur fréquence</w:t>
      </w:r>
      <w:r w:rsidR="008A70F5" w:rsidRPr="00F4000D">
        <w:rPr>
          <w:rFonts w:ascii="Arial" w:hAnsi="Arial" w:cs="Arial"/>
          <w:sz w:val="20"/>
          <w:lang w:val="fr-FR"/>
        </w:rPr>
        <w:t> </w:t>
      </w:r>
      <w:r w:rsidRPr="00F4000D">
        <w:rPr>
          <w:rFonts w:ascii="Arial" w:hAnsi="Arial" w:cs="Arial"/>
          <w:sz w:val="20"/>
          <w:lang w:val="fr-FR"/>
        </w:rPr>
        <w:t>? Vont-elles s’éta</w:t>
      </w:r>
      <w:r w:rsidR="00221EFC" w:rsidRPr="00F4000D">
        <w:rPr>
          <w:rFonts w:ascii="Arial" w:hAnsi="Arial" w:cs="Arial"/>
          <w:sz w:val="20"/>
          <w:lang w:val="fr-FR"/>
        </w:rPr>
        <w:t>ler sur un ou deux trimestres</w:t>
      </w:r>
      <w:r w:rsidR="008A70F5" w:rsidRPr="00F4000D">
        <w:rPr>
          <w:rFonts w:ascii="Arial" w:hAnsi="Arial" w:cs="Arial"/>
          <w:sz w:val="20"/>
          <w:lang w:val="fr-FR"/>
        </w:rPr>
        <w:t> </w:t>
      </w:r>
      <w:r w:rsidR="00221EFC" w:rsidRPr="00F4000D">
        <w:rPr>
          <w:rFonts w:ascii="Arial" w:hAnsi="Arial" w:cs="Arial"/>
          <w:sz w:val="20"/>
          <w:lang w:val="fr-FR"/>
        </w:rPr>
        <w:t>?</w:t>
      </w:r>
    </w:p>
    <w:p w14:paraId="0065A090" w14:textId="416B24B6" w:rsidR="003F55D2" w:rsidRPr="00F4000D" w:rsidRDefault="003F55D2" w:rsidP="008B1888">
      <w:pPr>
        <w:pStyle w:val="Paragraphedeliste"/>
        <w:numPr>
          <w:ilvl w:val="0"/>
          <w:numId w:val="17"/>
        </w:numPr>
        <w:ind w:left="1794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Comment allez-vous assurer le suivi des </w:t>
      </w:r>
      <w:r w:rsidR="006E7604" w:rsidRPr="00F4000D">
        <w:rPr>
          <w:rFonts w:ascii="Arial" w:hAnsi="Arial" w:cs="Arial"/>
          <w:sz w:val="20"/>
        </w:rPr>
        <w:t xml:space="preserve">activités (participation à chacune des activités, nombre total de </w:t>
      </w:r>
      <w:r w:rsidR="008E3BB9" w:rsidRPr="00F4000D">
        <w:rPr>
          <w:rFonts w:ascii="Arial" w:hAnsi="Arial" w:cs="Arial"/>
          <w:sz w:val="20"/>
        </w:rPr>
        <w:t>participants</w:t>
      </w:r>
      <w:r w:rsidR="006E7604" w:rsidRPr="00F4000D">
        <w:rPr>
          <w:rFonts w:ascii="Arial" w:hAnsi="Arial" w:cs="Arial"/>
          <w:sz w:val="20"/>
        </w:rPr>
        <w:t>,</w:t>
      </w:r>
      <w:r w:rsidR="00221EFC" w:rsidRPr="00F4000D">
        <w:rPr>
          <w:rFonts w:ascii="Arial" w:hAnsi="Arial" w:cs="Arial"/>
          <w:sz w:val="20"/>
        </w:rPr>
        <w:t xml:space="preserve"> </w:t>
      </w:r>
      <w:r w:rsidR="006E7604" w:rsidRPr="00F4000D">
        <w:rPr>
          <w:rFonts w:ascii="Arial" w:hAnsi="Arial" w:cs="Arial"/>
          <w:sz w:val="20"/>
        </w:rPr>
        <w:t>etc.)</w:t>
      </w:r>
      <w:r w:rsidR="008A70F5" w:rsidRPr="00F4000D">
        <w:rPr>
          <w:rFonts w:ascii="Arial" w:hAnsi="Arial" w:cs="Arial"/>
          <w:sz w:val="20"/>
        </w:rPr>
        <w:t> </w:t>
      </w:r>
      <w:r w:rsidR="006E7604" w:rsidRPr="00F4000D">
        <w:rPr>
          <w:rFonts w:ascii="Arial" w:hAnsi="Arial" w:cs="Arial"/>
          <w:sz w:val="20"/>
        </w:rPr>
        <w:t xml:space="preserve">? </w:t>
      </w:r>
    </w:p>
    <w:p w14:paraId="55CD6C48" w14:textId="40A4A915" w:rsidR="003F55D2" w:rsidRPr="00F4000D" w:rsidRDefault="003F55D2" w:rsidP="008B1888">
      <w:pPr>
        <w:pStyle w:val="Paragraphedeliste"/>
        <w:numPr>
          <w:ilvl w:val="0"/>
          <w:numId w:val="17"/>
        </w:numPr>
        <w:ind w:left="1794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Quels moyens utiliserez-vous pour savoir si les </w:t>
      </w:r>
      <w:r w:rsidR="006E7604" w:rsidRPr="00F4000D">
        <w:rPr>
          <w:rFonts w:ascii="Arial" w:hAnsi="Arial" w:cs="Arial"/>
          <w:sz w:val="20"/>
        </w:rPr>
        <w:t xml:space="preserve">participants </w:t>
      </w:r>
      <w:r w:rsidRPr="00F4000D">
        <w:rPr>
          <w:rFonts w:ascii="Arial" w:hAnsi="Arial" w:cs="Arial"/>
          <w:sz w:val="20"/>
        </w:rPr>
        <w:t>sont satisfaits d</w:t>
      </w:r>
      <w:r w:rsidR="006E7604" w:rsidRPr="00F4000D">
        <w:rPr>
          <w:rFonts w:ascii="Arial" w:hAnsi="Arial" w:cs="Arial"/>
          <w:sz w:val="20"/>
        </w:rPr>
        <w:t>es activités auxquelles ils ont participé</w:t>
      </w:r>
      <w:r w:rsidRPr="00F4000D">
        <w:rPr>
          <w:rFonts w:ascii="Arial" w:hAnsi="Arial" w:cs="Arial"/>
          <w:sz w:val="20"/>
        </w:rPr>
        <w:t xml:space="preserve"> (enquêtes de satisfaction, entrevues ciblées, etc.)</w:t>
      </w:r>
      <w:r w:rsidR="008A70F5" w:rsidRPr="00F4000D">
        <w:rPr>
          <w:rFonts w:ascii="Arial" w:hAnsi="Arial" w:cs="Arial"/>
          <w:sz w:val="20"/>
        </w:rPr>
        <w:t> </w:t>
      </w:r>
      <w:r w:rsidRPr="00F4000D">
        <w:rPr>
          <w:rFonts w:ascii="Arial" w:hAnsi="Arial" w:cs="Arial"/>
          <w:sz w:val="20"/>
        </w:rPr>
        <w:t>?</w:t>
      </w:r>
    </w:p>
    <w:p w14:paraId="44BFFA4C" w14:textId="77777777" w:rsidR="003F55D2" w:rsidRPr="00F4000D" w:rsidRDefault="003F55D2" w:rsidP="008B1888">
      <w:pPr>
        <w:spacing w:line="276" w:lineRule="auto"/>
        <w:ind w:left="1074"/>
        <w:jc w:val="both"/>
        <w:rPr>
          <w:rFonts w:ascii="Arial" w:hAnsi="Arial" w:cs="Arial"/>
          <w:spacing w:val="0"/>
          <w:sz w:val="20"/>
          <w:szCs w:val="20"/>
        </w:rPr>
      </w:pPr>
      <w:r w:rsidRPr="00F4000D">
        <w:rPr>
          <w:rFonts w:ascii="Arial" w:hAnsi="Arial" w:cs="Arial"/>
          <w:spacing w:val="0"/>
          <w:sz w:val="20"/>
          <w:szCs w:val="20"/>
        </w:rPr>
        <w:t>e. Budget de fonctionnement et échéancier :</w:t>
      </w:r>
    </w:p>
    <w:p w14:paraId="13F20C4E" w14:textId="04AAC9A5" w:rsidR="006E7604" w:rsidRPr="00F4000D" w:rsidRDefault="003F55D2" w:rsidP="008B1888">
      <w:pPr>
        <w:pStyle w:val="Paragraphedeliste"/>
        <w:numPr>
          <w:ilvl w:val="1"/>
          <w:numId w:val="13"/>
        </w:numPr>
        <w:ind w:left="1818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Veuillez joindre à votre demande </w:t>
      </w:r>
      <w:r w:rsidR="00663AFC">
        <w:rPr>
          <w:rFonts w:ascii="Arial" w:hAnsi="Arial" w:cs="Arial"/>
          <w:sz w:val="20"/>
        </w:rPr>
        <w:t>le</w:t>
      </w:r>
      <w:r w:rsidRPr="00F4000D">
        <w:rPr>
          <w:rFonts w:ascii="Arial" w:hAnsi="Arial" w:cs="Arial"/>
          <w:sz w:val="20"/>
        </w:rPr>
        <w:t xml:space="preserve"> budget prévu pour la mise en place d</w:t>
      </w:r>
      <w:r w:rsidR="006E7604" w:rsidRPr="00F4000D">
        <w:rPr>
          <w:rFonts w:ascii="Arial" w:hAnsi="Arial" w:cs="Arial"/>
          <w:sz w:val="20"/>
        </w:rPr>
        <w:t xml:space="preserve">es activités proposées, </w:t>
      </w:r>
      <w:r w:rsidRPr="00F4000D">
        <w:rPr>
          <w:rFonts w:ascii="Arial" w:hAnsi="Arial" w:cs="Arial"/>
          <w:sz w:val="20"/>
        </w:rPr>
        <w:t>ainsi que l’échéancier prévu pour la mise en œuvre.</w:t>
      </w:r>
    </w:p>
    <w:p w14:paraId="26A6DB17" w14:textId="5CAA1AA7" w:rsidR="003F55D2" w:rsidRPr="00940EF2" w:rsidRDefault="003F55D2" w:rsidP="008B1888">
      <w:pPr>
        <w:pStyle w:val="Paragraphedeliste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04CD562F" w14:textId="35761EDA" w:rsidR="005B55F2" w:rsidRPr="00940EF2" w:rsidRDefault="005B55F2" w:rsidP="008B1888">
      <w:pPr>
        <w:pStyle w:val="Paragraphedeliste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940EF2">
        <w:rPr>
          <w:rFonts w:ascii="Arial" w:hAnsi="Arial" w:cs="Arial"/>
          <w:color w:val="000000" w:themeColor="text1"/>
          <w:sz w:val="20"/>
        </w:rPr>
        <w:t>Si votre projet est accepté, il devra être mis en œuvre durant la période de temps prévue dans votre proposition</w:t>
      </w:r>
      <w:r w:rsidR="00C205AC" w:rsidRPr="00940EF2">
        <w:rPr>
          <w:rFonts w:ascii="Arial" w:hAnsi="Arial" w:cs="Arial"/>
          <w:color w:val="000000" w:themeColor="text1"/>
          <w:sz w:val="20"/>
        </w:rPr>
        <w:t>, ou au plus tard à la mi-avril 2022</w:t>
      </w:r>
      <w:r w:rsidRPr="00940EF2">
        <w:rPr>
          <w:rFonts w:ascii="Arial" w:hAnsi="Arial" w:cs="Arial"/>
          <w:color w:val="000000" w:themeColor="text1"/>
          <w:sz w:val="20"/>
        </w:rPr>
        <w:t xml:space="preserve">. </w:t>
      </w:r>
      <w:r w:rsidRPr="00940EF2">
        <w:rPr>
          <w:rFonts w:ascii="Arial" w:hAnsi="Arial" w:cs="Arial"/>
          <w:b/>
          <w:bCs/>
          <w:color w:val="000000" w:themeColor="text1"/>
          <w:sz w:val="20"/>
        </w:rPr>
        <w:t>Aucune prolongation ne sera accordée</w:t>
      </w:r>
      <w:r w:rsidRPr="00940EF2">
        <w:rPr>
          <w:rFonts w:ascii="Arial" w:hAnsi="Arial" w:cs="Arial"/>
          <w:color w:val="000000" w:themeColor="text1"/>
          <w:sz w:val="20"/>
        </w:rPr>
        <w:t>.</w:t>
      </w:r>
    </w:p>
    <w:p w14:paraId="6A2FBC79" w14:textId="77777777" w:rsidR="003F55D2" w:rsidRPr="00940EF2" w:rsidRDefault="003F55D2" w:rsidP="008B1888">
      <w:pPr>
        <w:pStyle w:val="Paragraphedeliste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0A5648A3" w14:textId="3604A1BA" w:rsidR="007C0738" w:rsidRPr="00940EF2" w:rsidRDefault="00D61558" w:rsidP="008B1888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0"/>
          <w:sz w:val="20"/>
          <w:szCs w:val="20"/>
          <w:lang w:val="fr-CA"/>
        </w:rPr>
      </w:pPr>
      <w:r w:rsidRPr="00940EF2">
        <w:rPr>
          <w:rFonts w:ascii="Arial" w:hAnsi="Arial" w:cs="Arial"/>
          <w:b/>
          <w:color w:val="000000" w:themeColor="text1"/>
          <w:spacing w:val="0"/>
          <w:sz w:val="20"/>
          <w:szCs w:val="20"/>
          <w:lang w:val="fr-CA"/>
        </w:rPr>
        <w:t>Date limite pour soumettre un dossier</w:t>
      </w:r>
      <w:r w:rsidR="008A70F5" w:rsidRPr="00940EF2">
        <w:rPr>
          <w:rFonts w:ascii="Arial" w:hAnsi="Arial" w:cs="Arial"/>
          <w:b/>
          <w:color w:val="000000" w:themeColor="text1"/>
          <w:spacing w:val="0"/>
          <w:sz w:val="20"/>
          <w:szCs w:val="20"/>
          <w:lang w:val="fr-CA"/>
        </w:rPr>
        <w:t> </w:t>
      </w:r>
      <w:r w:rsidRPr="00940EF2">
        <w:rPr>
          <w:rFonts w:ascii="Arial" w:hAnsi="Arial" w:cs="Arial"/>
          <w:b/>
          <w:color w:val="000000" w:themeColor="text1"/>
          <w:spacing w:val="0"/>
          <w:sz w:val="20"/>
          <w:szCs w:val="20"/>
          <w:lang w:val="fr-CA"/>
        </w:rPr>
        <w:t>:</w:t>
      </w:r>
    </w:p>
    <w:p w14:paraId="2B2D4F96" w14:textId="6A025372" w:rsidR="007C0738" w:rsidRPr="00940EF2" w:rsidRDefault="00CA0944" w:rsidP="008B1888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</w:pPr>
      <w:r w:rsidRPr="00940EF2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 xml:space="preserve">Mercredi </w:t>
      </w:r>
      <w:r w:rsidR="008B43FD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23</w:t>
      </w:r>
      <w:r w:rsidRPr="00940EF2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 xml:space="preserve"> juin</w:t>
      </w:r>
      <w:r w:rsidR="00F56690" w:rsidRPr="00940EF2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 xml:space="preserve"> 20</w:t>
      </w:r>
      <w:r w:rsidR="00747A0D" w:rsidRPr="00940EF2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2</w:t>
      </w:r>
      <w:r w:rsidRPr="00940EF2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1</w:t>
      </w:r>
      <w:r w:rsidR="00D61558" w:rsidRPr="00940EF2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 xml:space="preserve"> à </w:t>
      </w:r>
      <w:proofErr w:type="spellStart"/>
      <w:r w:rsidR="008B43FD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16h00</w:t>
      </w:r>
      <w:proofErr w:type="spellEnd"/>
      <w:r w:rsidR="00D61558" w:rsidRPr="00940EF2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.</w:t>
      </w:r>
    </w:p>
    <w:p w14:paraId="0452F414" w14:textId="37062B2F" w:rsidR="007C0738" w:rsidRPr="00940EF2" w:rsidRDefault="00FE05A0" w:rsidP="008B1888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</w:pPr>
      <w:r w:rsidRPr="00940EF2">
        <w:rPr>
          <w:rFonts w:ascii="Franklin Gothic Medium Cond" w:hAnsi="Franklin Gothic Medium Cond"/>
          <w:color w:val="000000" w:themeColor="text1"/>
          <w:spacing w:val="0"/>
          <w:szCs w:val="20"/>
        </w:rPr>
        <w:t>Veuillez noter que nous refuser</w:t>
      </w:r>
      <w:r w:rsidR="00663AFC" w:rsidRPr="00940EF2">
        <w:rPr>
          <w:rFonts w:ascii="Franklin Gothic Medium Cond" w:hAnsi="Franklin Gothic Medium Cond"/>
          <w:color w:val="000000" w:themeColor="text1"/>
          <w:spacing w:val="0"/>
          <w:szCs w:val="20"/>
        </w:rPr>
        <w:t xml:space="preserve">ons </w:t>
      </w:r>
      <w:r w:rsidRPr="00940EF2">
        <w:rPr>
          <w:rFonts w:ascii="Franklin Gothic Medium Cond" w:hAnsi="Franklin Gothic Medium Cond"/>
          <w:color w:val="000000" w:themeColor="text1"/>
          <w:spacing w:val="0"/>
          <w:szCs w:val="20"/>
        </w:rPr>
        <w:t xml:space="preserve">une demande </w:t>
      </w:r>
      <w:r w:rsidR="00663AFC" w:rsidRPr="00940EF2">
        <w:rPr>
          <w:rFonts w:ascii="Franklin Gothic Medium Cond" w:hAnsi="Franklin Gothic Medium Cond"/>
          <w:color w:val="000000" w:themeColor="text1"/>
          <w:spacing w:val="0"/>
          <w:szCs w:val="20"/>
        </w:rPr>
        <w:t xml:space="preserve">qui serait </w:t>
      </w:r>
      <w:r w:rsidRPr="00940EF2">
        <w:rPr>
          <w:rFonts w:ascii="Franklin Gothic Medium Cond" w:hAnsi="Franklin Gothic Medium Cond"/>
          <w:color w:val="000000" w:themeColor="text1"/>
          <w:spacing w:val="0"/>
          <w:szCs w:val="20"/>
        </w:rPr>
        <w:t>incomplète ou soumise en retard.</w:t>
      </w:r>
    </w:p>
    <w:p w14:paraId="7429C1B5" w14:textId="3F1509C4" w:rsidR="007C0738" w:rsidRPr="00940EF2" w:rsidRDefault="007C0738" w:rsidP="003F55D2">
      <w:pPr>
        <w:spacing w:line="276" w:lineRule="auto"/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</w:pPr>
    </w:p>
    <w:sectPr w:rsidR="007C0738" w:rsidRPr="00940EF2">
      <w:headerReference w:type="default" r:id="rId13"/>
      <w:footerReference w:type="even" r:id="rId14"/>
      <w:footerReference w:type="default" r:id="rId15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74AAE" w14:textId="77777777" w:rsidR="00A01C8F" w:rsidRDefault="00A01C8F">
      <w:r>
        <w:separator/>
      </w:r>
    </w:p>
  </w:endnote>
  <w:endnote w:type="continuationSeparator" w:id="0">
    <w:p w14:paraId="3DEBF13E" w14:textId="77777777" w:rsidR="00A01C8F" w:rsidRDefault="00A0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68452434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37CC5F3" w14:textId="2BAB744E" w:rsidR="00324778" w:rsidRDefault="00324778" w:rsidP="00CD2C3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FB525EC" w14:textId="77777777" w:rsidR="00324778" w:rsidRDefault="00324778" w:rsidP="003247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6990689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B143CA" w14:textId="318F09E1" w:rsidR="00324778" w:rsidRDefault="00324778" w:rsidP="00CD2C3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E7D24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tbl>
    <w:tblPr>
      <w:tblW w:w="8640" w:type="dxa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426"/>
      <w:gridCol w:w="8214"/>
    </w:tblGrid>
    <w:tr w:rsidR="007C0738" w14:paraId="0C2269BB" w14:textId="77777777">
      <w:trPr>
        <w:trHeight w:val="348"/>
      </w:trPr>
      <w:tc>
        <w:tcPr>
          <w:tcW w:w="426" w:type="dxa"/>
        </w:tcPr>
        <w:p w14:paraId="7D0AE296" w14:textId="77777777" w:rsidR="007C0738" w:rsidRDefault="007C0738" w:rsidP="00324778">
          <w:pPr>
            <w:pStyle w:val="Pieddepage"/>
            <w:ind w:right="360"/>
            <w:jc w:val="right"/>
            <w:rPr>
              <w:rFonts w:ascii="Calibri" w:hAnsi="Calibri"/>
              <w:b/>
              <w:bCs/>
              <w:color w:val="A6A6A6" w:themeColor="background1" w:themeShade="A6"/>
              <w:szCs w:val="18"/>
              <w14:numForm w14:val="oldStyle"/>
            </w:rPr>
          </w:pPr>
        </w:p>
      </w:tc>
      <w:tc>
        <w:tcPr>
          <w:tcW w:w="8214" w:type="dxa"/>
        </w:tcPr>
        <w:p w14:paraId="25A37DEB" w14:textId="77777777" w:rsidR="007C0738" w:rsidRDefault="007C0738">
          <w:pPr>
            <w:pStyle w:val="Pieddepage"/>
            <w:rPr>
              <w:rFonts w:ascii="Calibri" w:hAnsi="Calibri"/>
              <w:b/>
              <w:color w:val="A6A6A6" w:themeColor="background1" w:themeShade="A6"/>
              <w:szCs w:val="18"/>
            </w:rPr>
          </w:pPr>
        </w:p>
      </w:tc>
    </w:tr>
  </w:tbl>
  <w:p w14:paraId="1F3ED7BE" w14:textId="77777777" w:rsidR="007C0738" w:rsidRDefault="007C07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0C228" w14:textId="77777777" w:rsidR="00A01C8F" w:rsidRDefault="00A01C8F">
      <w:r>
        <w:separator/>
      </w:r>
    </w:p>
  </w:footnote>
  <w:footnote w:type="continuationSeparator" w:id="0">
    <w:p w14:paraId="58C04834" w14:textId="77777777" w:rsidR="00A01C8F" w:rsidRDefault="00A0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7E1AD" w14:textId="0B7722EB" w:rsidR="007C0738" w:rsidRPr="000D07EB" w:rsidRDefault="00D61558">
    <w:pPr>
      <w:pStyle w:val="Titredesminutesdelarunion"/>
      <w:spacing w:before="240" w:after="240"/>
      <w:ind w:left="1843"/>
      <w:rPr>
        <w:rFonts w:ascii="Bahnschrift SemiBold Condensed" w:hAnsi="Bahnschrift SemiBold Condensed"/>
        <w:color w:val="548DD4" w:themeColor="text2" w:themeTint="99"/>
        <w:spacing w:val="0"/>
        <w:sz w:val="44"/>
        <w:szCs w:val="26"/>
        <w:lang w:val="fr-CA"/>
      </w:rPr>
    </w:pPr>
    <w:r w:rsidRPr="000D07EB">
      <w:rPr>
        <w:rFonts w:ascii="Bahnschrift SemiBold Condensed" w:hAnsi="Bahnschrift SemiBold Condensed"/>
        <w:noProof/>
        <w:color w:val="4F81BD" w:themeColor="accent1"/>
        <w:spacing w:val="0"/>
        <w:sz w:val="44"/>
        <w:szCs w:val="26"/>
        <w:lang w:val="fr-CA" w:eastAsia="fr-CA"/>
        <w14:textFill>
          <w14:solidFill>
            <w14:schemeClr w14:val="accent1">
              <w14:lumMod w14:val="75000"/>
              <w14:lumMod w14:val="40000"/>
              <w14:lumOff w14:val="60000"/>
            </w14:schemeClr>
          </w14:solidFill>
        </w14:textFill>
      </w:rPr>
      <w:drawing>
        <wp:anchor distT="0" distB="0" distL="114300" distR="114300" simplePos="0" relativeHeight="251659264" behindDoc="1" locked="0" layoutInCell="1" allowOverlap="1" wp14:anchorId="272CB99B" wp14:editId="79D941A7">
          <wp:simplePos x="0" y="0"/>
          <wp:positionH relativeFrom="column">
            <wp:posOffset>64770</wp:posOffset>
          </wp:positionH>
          <wp:positionV relativeFrom="paragraph">
            <wp:posOffset>27940</wp:posOffset>
          </wp:positionV>
          <wp:extent cx="914400" cy="35814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2026" w:rsidRPr="000D07EB">
      <w:rPr>
        <w:rFonts w:ascii="Bahnschrift SemiBold Condensed" w:hAnsi="Bahnschrift SemiBold Condensed"/>
        <w:color w:val="548DD4" w:themeColor="text2" w:themeTint="99"/>
        <w:spacing w:val="0"/>
        <w:sz w:val="44"/>
        <w:szCs w:val="26"/>
        <w:lang w:val="fr-CA"/>
      </w:rPr>
      <w:t xml:space="preserve">Concours </w:t>
    </w:r>
    <w:r w:rsidR="00E822BA" w:rsidRPr="000D07EB">
      <w:rPr>
        <w:rFonts w:ascii="Bahnschrift SemiBold Condensed" w:hAnsi="Bahnschrift SemiBold Condensed"/>
        <w:color w:val="548DD4" w:themeColor="text2" w:themeTint="99"/>
        <w:spacing w:val="0"/>
        <w:sz w:val="44"/>
        <w:szCs w:val="26"/>
        <w:lang w:val="fr-CA"/>
      </w:rPr>
      <w:t>« M</w:t>
    </w:r>
    <w:r w:rsidR="00E310B1" w:rsidRPr="000D07EB">
      <w:rPr>
        <w:rFonts w:ascii="Bahnschrift SemiBold Condensed" w:hAnsi="Bahnschrift SemiBold Condensed"/>
        <w:color w:val="548DD4" w:themeColor="text2" w:themeTint="99"/>
        <w:spacing w:val="0"/>
        <w:sz w:val="44"/>
        <w:szCs w:val="26"/>
        <w:lang w:val="fr-CA"/>
      </w:rPr>
      <w:t xml:space="preserve">ieux-être étudiant </w:t>
    </w:r>
    <w:r w:rsidR="00E822BA" w:rsidRPr="000D07EB">
      <w:rPr>
        <w:rFonts w:ascii="Bahnschrift SemiBold Condensed" w:hAnsi="Bahnschrift SemiBold Condensed"/>
        <w:color w:val="548DD4" w:themeColor="text2" w:themeTint="99"/>
        <w:spacing w:val="0"/>
        <w:sz w:val="44"/>
        <w:szCs w:val="26"/>
        <w:lang w:val="fr-CA"/>
      </w:rPr>
      <w:t xml:space="preserve">» </w:t>
    </w:r>
    <w:r w:rsidR="00E310B1" w:rsidRPr="000D07EB">
      <w:rPr>
        <w:rFonts w:ascii="Bahnschrift SemiBold Condensed" w:hAnsi="Bahnschrift SemiBold Condensed"/>
        <w:color w:val="548DD4" w:themeColor="text2" w:themeTint="99"/>
        <w:spacing w:val="0"/>
        <w:sz w:val="44"/>
        <w:szCs w:val="26"/>
        <w:lang w:val="fr-CA"/>
      </w:rPr>
      <w:t>20</w:t>
    </w:r>
    <w:r w:rsidR="00675534">
      <w:rPr>
        <w:rFonts w:ascii="Bahnschrift SemiBold Condensed" w:hAnsi="Bahnschrift SemiBold Condensed"/>
        <w:color w:val="548DD4" w:themeColor="text2" w:themeTint="99"/>
        <w:spacing w:val="0"/>
        <w:sz w:val="44"/>
        <w:szCs w:val="26"/>
        <w:lang w:val="fr-CA"/>
      </w:rPr>
      <w:t>2</w:t>
    </w:r>
    <w:r w:rsidR="00E51350">
      <w:rPr>
        <w:rFonts w:ascii="Bahnschrift SemiBold Condensed" w:hAnsi="Bahnschrift SemiBold Condensed"/>
        <w:color w:val="548DD4" w:themeColor="text2" w:themeTint="99"/>
        <w:spacing w:val="0"/>
        <w:sz w:val="44"/>
        <w:szCs w:val="26"/>
        <w:lang w:val="fr-C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430C9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D8AE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FE0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6144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112709"/>
    <w:multiLevelType w:val="hybridMultilevel"/>
    <w:tmpl w:val="9A5083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2632DA"/>
    <w:multiLevelType w:val="multilevel"/>
    <w:tmpl w:val="102632D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02087"/>
    <w:multiLevelType w:val="hybridMultilevel"/>
    <w:tmpl w:val="53E2761E"/>
    <w:lvl w:ilvl="0" w:tplc="33EC4D1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65F9"/>
    <w:multiLevelType w:val="hybridMultilevel"/>
    <w:tmpl w:val="9CF4E6FE"/>
    <w:lvl w:ilvl="0" w:tplc="E7622B28">
      <w:start w:val="1"/>
      <w:numFmt w:val="bullet"/>
      <w:lvlText w:val="−"/>
      <w:lvlJc w:val="left"/>
      <w:pPr>
        <w:ind w:left="2136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D666DDC"/>
    <w:multiLevelType w:val="multilevel"/>
    <w:tmpl w:val="2D666DD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EB33BF"/>
    <w:multiLevelType w:val="multilevel"/>
    <w:tmpl w:val="31EB33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7F5A"/>
    <w:multiLevelType w:val="multilevel"/>
    <w:tmpl w:val="33207F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2964"/>
    <w:multiLevelType w:val="multilevel"/>
    <w:tmpl w:val="3D70296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52151C"/>
    <w:multiLevelType w:val="hybridMultilevel"/>
    <w:tmpl w:val="771018B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A36CD8BE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70DCE"/>
    <w:multiLevelType w:val="multilevel"/>
    <w:tmpl w:val="3F270D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13CD"/>
    <w:multiLevelType w:val="hybridMultilevel"/>
    <w:tmpl w:val="BE0ECD16"/>
    <w:lvl w:ilvl="0" w:tplc="E7622B28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22B28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7223B"/>
    <w:multiLevelType w:val="multilevel"/>
    <w:tmpl w:val="43F7223B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A8004F"/>
    <w:multiLevelType w:val="hybridMultilevel"/>
    <w:tmpl w:val="B4C2FDDE"/>
    <w:lvl w:ilvl="0" w:tplc="0C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8F30D0"/>
    <w:multiLevelType w:val="hybridMultilevel"/>
    <w:tmpl w:val="BFB6477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4010DB"/>
    <w:multiLevelType w:val="hybridMultilevel"/>
    <w:tmpl w:val="BC8488E8"/>
    <w:lvl w:ilvl="0" w:tplc="E7622B28">
      <w:start w:val="1"/>
      <w:numFmt w:val="bullet"/>
      <w:lvlText w:val="−"/>
      <w:lvlJc w:val="left"/>
      <w:pPr>
        <w:ind w:left="2136" w:hanging="360"/>
      </w:pPr>
      <w:rPr>
        <w:rFonts w:ascii="Calibri" w:hAnsi="Calibri" w:hint="default"/>
      </w:rPr>
    </w:lvl>
    <w:lvl w:ilvl="1" w:tplc="E7622B28">
      <w:start w:val="1"/>
      <w:numFmt w:val="bullet"/>
      <w:lvlText w:val="−"/>
      <w:lvlJc w:val="left"/>
      <w:pPr>
        <w:ind w:left="2856" w:hanging="360"/>
      </w:pPr>
      <w:rPr>
        <w:rFonts w:ascii="Calibri" w:hAnsi="Calibri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17"/>
  </w:num>
  <w:num w:numId="13">
    <w:abstractNumId w:val="12"/>
  </w:num>
  <w:num w:numId="14">
    <w:abstractNumId w:val="16"/>
  </w:num>
  <w:num w:numId="15">
    <w:abstractNumId w:val="14"/>
  </w:num>
  <w:num w:numId="16">
    <w:abstractNumId w:val="18"/>
  </w:num>
  <w:num w:numId="17">
    <w:abstractNumId w:val="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75"/>
    <w:rsid w:val="00002674"/>
    <w:rsid w:val="00015020"/>
    <w:rsid w:val="0004589C"/>
    <w:rsid w:val="000465B4"/>
    <w:rsid w:val="00046B1B"/>
    <w:rsid w:val="000A41A7"/>
    <w:rsid w:val="000B2E11"/>
    <w:rsid w:val="000D07EB"/>
    <w:rsid w:val="000E3A5A"/>
    <w:rsid w:val="00105AFC"/>
    <w:rsid w:val="00107188"/>
    <w:rsid w:val="0011691F"/>
    <w:rsid w:val="001268C3"/>
    <w:rsid w:val="00137265"/>
    <w:rsid w:val="00154D35"/>
    <w:rsid w:val="00184DD7"/>
    <w:rsid w:val="00193787"/>
    <w:rsid w:val="00193B15"/>
    <w:rsid w:val="00193F67"/>
    <w:rsid w:val="001A1760"/>
    <w:rsid w:val="001A60D0"/>
    <w:rsid w:val="001A6436"/>
    <w:rsid w:val="001C26E8"/>
    <w:rsid w:val="001C2DD6"/>
    <w:rsid w:val="001C7512"/>
    <w:rsid w:val="001F0ECD"/>
    <w:rsid w:val="00212FDF"/>
    <w:rsid w:val="00213A83"/>
    <w:rsid w:val="00213D8F"/>
    <w:rsid w:val="00221EFC"/>
    <w:rsid w:val="00226252"/>
    <w:rsid w:val="00273424"/>
    <w:rsid w:val="002C4C69"/>
    <w:rsid w:val="002D1733"/>
    <w:rsid w:val="002E0E55"/>
    <w:rsid w:val="00301334"/>
    <w:rsid w:val="00310ACE"/>
    <w:rsid w:val="00324778"/>
    <w:rsid w:val="00324ECA"/>
    <w:rsid w:val="00326729"/>
    <w:rsid w:val="003322B0"/>
    <w:rsid w:val="00350DCA"/>
    <w:rsid w:val="0035602A"/>
    <w:rsid w:val="00365B78"/>
    <w:rsid w:val="003765C0"/>
    <w:rsid w:val="00377375"/>
    <w:rsid w:val="0038122E"/>
    <w:rsid w:val="00386CD3"/>
    <w:rsid w:val="0039316C"/>
    <w:rsid w:val="003A3A29"/>
    <w:rsid w:val="003B0EAB"/>
    <w:rsid w:val="003C6D7F"/>
    <w:rsid w:val="003E25E8"/>
    <w:rsid w:val="003F3C9D"/>
    <w:rsid w:val="003F4AC9"/>
    <w:rsid w:val="003F521C"/>
    <w:rsid w:val="003F55D2"/>
    <w:rsid w:val="00421635"/>
    <w:rsid w:val="00421CAF"/>
    <w:rsid w:val="00434608"/>
    <w:rsid w:val="0045032A"/>
    <w:rsid w:val="00452233"/>
    <w:rsid w:val="00456636"/>
    <w:rsid w:val="004602A7"/>
    <w:rsid w:val="00465B17"/>
    <w:rsid w:val="00481495"/>
    <w:rsid w:val="0048340C"/>
    <w:rsid w:val="00491F1B"/>
    <w:rsid w:val="004A253D"/>
    <w:rsid w:val="004B1599"/>
    <w:rsid w:val="004D1A75"/>
    <w:rsid w:val="004F3F85"/>
    <w:rsid w:val="0051327E"/>
    <w:rsid w:val="005169E4"/>
    <w:rsid w:val="00520A37"/>
    <w:rsid w:val="0053079D"/>
    <w:rsid w:val="00563E34"/>
    <w:rsid w:val="00580E94"/>
    <w:rsid w:val="005B55F2"/>
    <w:rsid w:val="005C2FA4"/>
    <w:rsid w:val="005C74B1"/>
    <w:rsid w:val="005D7444"/>
    <w:rsid w:val="005E3821"/>
    <w:rsid w:val="005F56E7"/>
    <w:rsid w:val="00606BF4"/>
    <w:rsid w:val="00612489"/>
    <w:rsid w:val="00621C10"/>
    <w:rsid w:val="006229D1"/>
    <w:rsid w:val="006235C2"/>
    <w:rsid w:val="0063105C"/>
    <w:rsid w:val="00641B43"/>
    <w:rsid w:val="00650F4D"/>
    <w:rsid w:val="006578DE"/>
    <w:rsid w:val="0066066C"/>
    <w:rsid w:val="00663AFC"/>
    <w:rsid w:val="00675534"/>
    <w:rsid w:val="00692EEC"/>
    <w:rsid w:val="006A7573"/>
    <w:rsid w:val="006B1DD7"/>
    <w:rsid w:val="006C57F1"/>
    <w:rsid w:val="006D161F"/>
    <w:rsid w:val="006E6B46"/>
    <w:rsid w:val="006E7604"/>
    <w:rsid w:val="006F2D93"/>
    <w:rsid w:val="006F5B21"/>
    <w:rsid w:val="007006ED"/>
    <w:rsid w:val="00715CC3"/>
    <w:rsid w:val="00722AD8"/>
    <w:rsid w:val="00746483"/>
    <w:rsid w:val="00747A0D"/>
    <w:rsid w:val="00752FC3"/>
    <w:rsid w:val="00775FF8"/>
    <w:rsid w:val="00783724"/>
    <w:rsid w:val="007901FF"/>
    <w:rsid w:val="0079735C"/>
    <w:rsid w:val="00797509"/>
    <w:rsid w:val="007A0B57"/>
    <w:rsid w:val="007A2431"/>
    <w:rsid w:val="007A663C"/>
    <w:rsid w:val="007A7799"/>
    <w:rsid w:val="007B1042"/>
    <w:rsid w:val="007B4099"/>
    <w:rsid w:val="007B5CC5"/>
    <w:rsid w:val="007B6697"/>
    <w:rsid w:val="007C0738"/>
    <w:rsid w:val="007C21EC"/>
    <w:rsid w:val="007C6D33"/>
    <w:rsid w:val="007D03E1"/>
    <w:rsid w:val="007E7D24"/>
    <w:rsid w:val="00823473"/>
    <w:rsid w:val="00863842"/>
    <w:rsid w:val="00890BFD"/>
    <w:rsid w:val="008A5864"/>
    <w:rsid w:val="008A70F5"/>
    <w:rsid w:val="008B1888"/>
    <w:rsid w:val="008B43FD"/>
    <w:rsid w:val="008D33CA"/>
    <w:rsid w:val="008E3BB9"/>
    <w:rsid w:val="008F26D9"/>
    <w:rsid w:val="00902026"/>
    <w:rsid w:val="009023AF"/>
    <w:rsid w:val="00902EAE"/>
    <w:rsid w:val="00940EF2"/>
    <w:rsid w:val="00941908"/>
    <w:rsid w:val="009457D5"/>
    <w:rsid w:val="00953B5A"/>
    <w:rsid w:val="00954BB4"/>
    <w:rsid w:val="00954BCD"/>
    <w:rsid w:val="00962F26"/>
    <w:rsid w:val="009675C7"/>
    <w:rsid w:val="009920FD"/>
    <w:rsid w:val="009A21A3"/>
    <w:rsid w:val="009A6CB8"/>
    <w:rsid w:val="009B4767"/>
    <w:rsid w:val="009D4BBC"/>
    <w:rsid w:val="009F5122"/>
    <w:rsid w:val="009F6457"/>
    <w:rsid w:val="00A003B2"/>
    <w:rsid w:val="00A01C8F"/>
    <w:rsid w:val="00A24659"/>
    <w:rsid w:val="00A24DE1"/>
    <w:rsid w:val="00A425D8"/>
    <w:rsid w:val="00A46A65"/>
    <w:rsid w:val="00A5222D"/>
    <w:rsid w:val="00A6241C"/>
    <w:rsid w:val="00A85E80"/>
    <w:rsid w:val="00A94C22"/>
    <w:rsid w:val="00AA4340"/>
    <w:rsid w:val="00AA6BB8"/>
    <w:rsid w:val="00AF0C5C"/>
    <w:rsid w:val="00AF11BC"/>
    <w:rsid w:val="00AF5BF4"/>
    <w:rsid w:val="00B00B5C"/>
    <w:rsid w:val="00B1354A"/>
    <w:rsid w:val="00B13C64"/>
    <w:rsid w:val="00B55EA1"/>
    <w:rsid w:val="00B578B8"/>
    <w:rsid w:val="00B71E50"/>
    <w:rsid w:val="00B93B7C"/>
    <w:rsid w:val="00BA38DE"/>
    <w:rsid w:val="00BA398E"/>
    <w:rsid w:val="00BB71E6"/>
    <w:rsid w:val="00BC0CFD"/>
    <w:rsid w:val="00BC0EE8"/>
    <w:rsid w:val="00BD6846"/>
    <w:rsid w:val="00BD762E"/>
    <w:rsid w:val="00BE3AD4"/>
    <w:rsid w:val="00BE4664"/>
    <w:rsid w:val="00C01986"/>
    <w:rsid w:val="00C06307"/>
    <w:rsid w:val="00C10174"/>
    <w:rsid w:val="00C205AC"/>
    <w:rsid w:val="00C245D6"/>
    <w:rsid w:val="00C550A2"/>
    <w:rsid w:val="00C65310"/>
    <w:rsid w:val="00C65F9F"/>
    <w:rsid w:val="00C70EB0"/>
    <w:rsid w:val="00C8747F"/>
    <w:rsid w:val="00C94883"/>
    <w:rsid w:val="00CA0944"/>
    <w:rsid w:val="00CA6609"/>
    <w:rsid w:val="00CB2E62"/>
    <w:rsid w:val="00CB590C"/>
    <w:rsid w:val="00CB7E77"/>
    <w:rsid w:val="00CD05F1"/>
    <w:rsid w:val="00CD6BCF"/>
    <w:rsid w:val="00CE2920"/>
    <w:rsid w:val="00CF65E5"/>
    <w:rsid w:val="00D01BE9"/>
    <w:rsid w:val="00D11E66"/>
    <w:rsid w:val="00D35A80"/>
    <w:rsid w:val="00D4403F"/>
    <w:rsid w:val="00D46855"/>
    <w:rsid w:val="00D61558"/>
    <w:rsid w:val="00D630E7"/>
    <w:rsid w:val="00D73431"/>
    <w:rsid w:val="00D7371C"/>
    <w:rsid w:val="00DD0152"/>
    <w:rsid w:val="00DD1227"/>
    <w:rsid w:val="00DD6433"/>
    <w:rsid w:val="00DE645A"/>
    <w:rsid w:val="00DF58EC"/>
    <w:rsid w:val="00E04FA6"/>
    <w:rsid w:val="00E310B1"/>
    <w:rsid w:val="00E51350"/>
    <w:rsid w:val="00E54DB8"/>
    <w:rsid w:val="00E67362"/>
    <w:rsid w:val="00E822BA"/>
    <w:rsid w:val="00E85CA4"/>
    <w:rsid w:val="00E87E48"/>
    <w:rsid w:val="00E93F17"/>
    <w:rsid w:val="00EB2FDD"/>
    <w:rsid w:val="00EC15F3"/>
    <w:rsid w:val="00EF6345"/>
    <w:rsid w:val="00F4000D"/>
    <w:rsid w:val="00F56690"/>
    <w:rsid w:val="00F606EB"/>
    <w:rsid w:val="00F615E1"/>
    <w:rsid w:val="00F66005"/>
    <w:rsid w:val="00F804AB"/>
    <w:rsid w:val="00F838A1"/>
    <w:rsid w:val="00F91301"/>
    <w:rsid w:val="00F96FA0"/>
    <w:rsid w:val="00FA4FE3"/>
    <w:rsid w:val="00FB3F4D"/>
    <w:rsid w:val="00FC1E85"/>
    <w:rsid w:val="00FC64DE"/>
    <w:rsid w:val="00FE05A0"/>
    <w:rsid w:val="00FF475B"/>
    <w:rsid w:val="472114B3"/>
    <w:rsid w:val="5D3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8ACCC"/>
  <w15:docId w15:val="{D90D5A8D-3F0E-456D-97F4-7774CC68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Pr>
      <w:spacing w:val="8"/>
      <w:sz w:val="18"/>
      <w:szCs w:val="22"/>
      <w:lang w:val="fr-FR" w:eastAsia="en-IE"/>
    </w:rPr>
  </w:style>
  <w:style w:type="paragraph" w:styleId="Titre1">
    <w:name w:val="heading 1"/>
    <w:basedOn w:val="Normal"/>
    <w:next w:val="Normal"/>
    <w:link w:val="Titre1Car"/>
    <w:uiPriority w:val="1"/>
    <w:semiHidden/>
    <w:qFormat/>
    <w:pPr>
      <w:outlineLvl w:val="0"/>
    </w:pPr>
    <w:rPr>
      <w:b/>
      <w:color w:val="FFFFFF" w:themeColor="background1"/>
      <w:sz w:val="20"/>
    </w:rPr>
  </w:style>
  <w:style w:type="paragraph" w:styleId="Titre2">
    <w:name w:val="heading 2"/>
    <w:basedOn w:val="Titre1"/>
    <w:next w:val="Normal"/>
    <w:link w:val="Titre2Car"/>
    <w:uiPriority w:val="1"/>
    <w:semiHidden/>
    <w:qFormat/>
    <w:pPr>
      <w:outlineLvl w:val="1"/>
    </w:pPr>
    <w:rPr>
      <w:color w:val="A6A6A6" w:themeColor="background1" w:themeShade="A6"/>
    </w:rPr>
  </w:style>
  <w:style w:type="paragraph" w:styleId="Titre3">
    <w:name w:val="heading 3"/>
    <w:basedOn w:val="Titre2"/>
    <w:next w:val="Normal"/>
    <w:link w:val="Titre3Car"/>
    <w:uiPriority w:val="1"/>
    <w:semiHidden/>
    <w:qFormat/>
    <w:pPr>
      <w:outlineLvl w:val="2"/>
    </w:pPr>
    <w:rPr>
      <w:b w:val="0"/>
    </w:rPr>
  </w:style>
  <w:style w:type="paragraph" w:styleId="Titre4">
    <w:name w:val="heading 4"/>
    <w:basedOn w:val="Titre5"/>
    <w:next w:val="Normal"/>
    <w:link w:val="Titre4Car"/>
    <w:uiPriority w:val="1"/>
    <w:semiHidden/>
    <w:qFormat/>
    <w:pPr>
      <w:spacing w:before="40" w:after="280"/>
      <w:outlineLvl w:val="3"/>
    </w:pPr>
    <w:rPr>
      <w:color w:val="B8CCE4" w:themeColor="accent1" w:themeTint="66"/>
    </w:rPr>
  </w:style>
  <w:style w:type="paragraph" w:styleId="Titre5">
    <w:name w:val="heading 5"/>
    <w:basedOn w:val="Normal"/>
    <w:next w:val="Normal"/>
    <w:link w:val="Titre5Car"/>
    <w:uiPriority w:val="1"/>
    <w:semiHidden/>
    <w:qFormat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unhideWhenUs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unhideWhenUsed/>
    <w:rPr>
      <w:sz w:val="18"/>
      <w:szCs w:val="18"/>
    </w:rPr>
  </w:style>
  <w:style w:type="table" w:styleId="Grilledutableau">
    <w:name w:val="Table Grid"/>
    <w:basedOn w:val="Tableau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edelespacerserv1">
    <w:name w:val="Texte de l'espace réservé1"/>
    <w:basedOn w:val="Policepardfaut"/>
    <w:uiPriority w:val="99"/>
    <w:semiHidden/>
    <w:rPr>
      <w:color w:val="80808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semiHidden/>
    <w:rPr>
      <w:b/>
      <w:color w:val="FFFFFF" w:themeColor="background1"/>
      <w:spacing w:val="8"/>
      <w:sz w:val="20"/>
    </w:rPr>
  </w:style>
  <w:style w:type="character" w:customStyle="1" w:styleId="Titre2Car">
    <w:name w:val="Titre 2 Car"/>
    <w:basedOn w:val="Policepardfaut"/>
    <w:link w:val="Titre2"/>
    <w:uiPriority w:val="1"/>
    <w:semiHidden/>
    <w:rPr>
      <w:b/>
      <w:color w:val="A6A6A6" w:themeColor="background1" w:themeShade="A6"/>
      <w:spacing w:val="8"/>
      <w:sz w:val="20"/>
    </w:rPr>
  </w:style>
  <w:style w:type="character" w:customStyle="1" w:styleId="Titre3Car">
    <w:name w:val="Titre 3 Car"/>
    <w:basedOn w:val="Policepardfaut"/>
    <w:link w:val="Titre3"/>
    <w:uiPriority w:val="1"/>
    <w:semiHidden/>
    <w:rPr>
      <w:color w:val="A6A6A6" w:themeColor="background1" w:themeShade="A6"/>
      <w:spacing w:val="8"/>
      <w:sz w:val="20"/>
    </w:rPr>
  </w:style>
  <w:style w:type="character" w:customStyle="1" w:styleId="Titre4Car">
    <w:name w:val="Titre 4 Car"/>
    <w:basedOn w:val="Policepardfaut"/>
    <w:link w:val="Titre4"/>
    <w:uiPriority w:val="1"/>
    <w:semiHidden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Titre5Car">
    <w:name w:val="Titre 5 Car"/>
    <w:basedOn w:val="Policepardfaut"/>
    <w:link w:val="Titre5"/>
    <w:uiPriority w:val="1"/>
    <w:semiHidden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educorps">
    <w:name w:val="Copie du corps"/>
    <w:basedOn w:val="Normal"/>
    <w:qFormat/>
    <w:rPr>
      <w:sz w:val="16"/>
    </w:rPr>
  </w:style>
  <w:style w:type="paragraph" w:customStyle="1" w:styleId="Titredesminutesdelarunion">
    <w:name w:val="Titre des minutes de la réunion"/>
    <w:basedOn w:val="Normal"/>
    <w:qFormat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ettitresdelordredujour">
    <w:name w:val="Minutes et titres de l'ordre du jour"/>
    <w:basedOn w:val="Normal"/>
    <w:qFormat/>
    <w:rPr>
      <w:b/>
      <w:color w:val="FFFFFF" w:themeColor="background1"/>
      <w:sz w:val="20"/>
    </w:rPr>
  </w:style>
  <w:style w:type="character" w:customStyle="1" w:styleId="En-tteCar">
    <w:name w:val="En-tête Car"/>
    <w:basedOn w:val="Policepardfaut"/>
    <w:link w:val="En-tte"/>
    <w:uiPriority w:val="99"/>
    <w:rPr>
      <w:spacing w:val="8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Pr>
      <w:spacing w:val="8"/>
      <w:sz w:val="18"/>
    </w:rPr>
  </w:style>
  <w:style w:type="paragraph" w:customStyle="1" w:styleId="7F164CA3BF9C4373845ECB452A5D9922">
    <w:name w:val="7F164CA3BF9C4373845ECB452A5D9922"/>
    <w:pPr>
      <w:spacing w:after="200" w:line="276" w:lineRule="auto"/>
    </w:pPr>
    <w:rPr>
      <w:rFonts w:eastAsiaTheme="minorEastAsia"/>
      <w:sz w:val="22"/>
      <w:szCs w:val="22"/>
      <w:lang w:eastAsia="fr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pacing w:val="8"/>
      <w:sz w:val="24"/>
      <w:szCs w:val="24"/>
      <w:lang w:eastAsia="en-I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pacing w:val="8"/>
      <w:sz w:val="20"/>
      <w:szCs w:val="20"/>
      <w:lang w:eastAsia="en-IE"/>
    </w:rPr>
  </w:style>
  <w:style w:type="paragraph" w:customStyle="1" w:styleId="Paragraphedeliste1">
    <w:name w:val="Paragraphe de liste1"/>
    <w:basedOn w:val="Normal"/>
    <w:uiPriority w:val="34"/>
    <w:qFormat/>
    <w:pPr>
      <w:spacing w:after="200" w:line="276" w:lineRule="auto"/>
      <w:ind w:left="720"/>
      <w:contextualSpacing/>
    </w:pPr>
    <w:rPr>
      <w:spacing w:val="0"/>
      <w:sz w:val="22"/>
      <w:lang w:val="fr-CA" w:eastAsia="en-US"/>
    </w:rPr>
  </w:style>
  <w:style w:type="paragraph" w:customStyle="1" w:styleId="Rvision1">
    <w:name w:val="Révision1"/>
    <w:hidden/>
    <w:uiPriority w:val="99"/>
    <w:semiHidden/>
    <w:rPr>
      <w:spacing w:val="8"/>
      <w:sz w:val="18"/>
      <w:szCs w:val="22"/>
      <w:lang w:val="fr-FR" w:eastAsia="en-IE"/>
    </w:rPr>
  </w:style>
  <w:style w:type="paragraph" w:styleId="Paragraphedeliste">
    <w:name w:val="List Paragraph"/>
    <w:basedOn w:val="Normal"/>
    <w:uiPriority w:val="34"/>
    <w:qFormat/>
    <w:rsid w:val="003F55D2"/>
    <w:pPr>
      <w:spacing w:after="200" w:line="276" w:lineRule="auto"/>
      <w:ind w:left="720"/>
      <w:contextualSpacing/>
    </w:pPr>
    <w:rPr>
      <w:rFonts w:ascii="Calibri" w:eastAsiaTheme="minorEastAsia" w:hAnsi="Calibri"/>
      <w:spacing w:val="0"/>
      <w:sz w:val="22"/>
      <w:szCs w:val="20"/>
      <w:lang w:val="fr-CA" w:eastAsia="fr-CA"/>
    </w:rPr>
  </w:style>
  <w:style w:type="character" w:styleId="Numrodepage">
    <w:name w:val="page number"/>
    <w:basedOn w:val="Policepardfaut"/>
    <w:uiPriority w:val="99"/>
    <w:semiHidden/>
    <w:unhideWhenUsed/>
    <w:rsid w:val="0032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reussir.umontreal.ca/plan-institutionnel/initiativ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rojo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E98C24F2ED949BC5F04ABB4B7649A" ma:contentTypeVersion="12" ma:contentTypeDescription="Crée un document." ma:contentTypeScope="" ma:versionID="b633d95623ac3a9dafd792c16577666b">
  <xsd:schema xmlns:xsd="http://www.w3.org/2001/XMLSchema" xmlns:xs="http://www.w3.org/2001/XMLSchema" xmlns:p="http://schemas.microsoft.com/office/2006/metadata/properties" xmlns:ns3="eca7b2dc-91cd-487f-a943-6276137494d5" xmlns:ns4="83274e29-610f-48b8-ad1f-fec44d0eba7f" targetNamespace="http://schemas.microsoft.com/office/2006/metadata/properties" ma:root="true" ma:fieldsID="c4400fd06a0fc3f238a25afd36612607" ns3:_="" ns4:_="">
    <xsd:import namespace="eca7b2dc-91cd-487f-a943-6276137494d5"/>
    <xsd:import namespace="83274e29-610f-48b8-ad1f-fec44d0eba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7b2dc-91cd-487f-a943-6276137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74e29-610f-48b8-ad1f-fec44d0e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3621A-89DD-4D6D-8C18-A58B91318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1E1A6DF-BABB-4BA8-A1DB-A2F0F81FA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7b2dc-91cd-487f-a943-6276137494d5"/>
    <ds:schemaRef ds:uri="83274e29-610f-48b8-ad1f-fec44d0e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243D6-1AC3-8D40-9957-DF04A79D87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D12E2C-4C15-4DF6-87DC-19659547A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4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Charron</dc:creator>
  <cp:lastModifiedBy>Jocelyn Charron</cp:lastModifiedBy>
  <cp:revision>3</cp:revision>
  <cp:lastPrinted>2019-06-17T20:36:00Z</cp:lastPrinted>
  <dcterms:created xsi:type="dcterms:W3CDTF">2021-04-22T18:20:00Z</dcterms:created>
  <dcterms:modified xsi:type="dcterms:W3CDTF">2021-05-20T17:56:00Z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KSOProductBuildVer">
    <vt:lpwstr>3084-10.1.0.5795</vt:lpwstr>
  </property>
  <property fmtid="{D5CDD505-2E9C-101B-9397-08002B2CF9AE}" pid="4" name="ContentTypeId">
    <vt:lpwstr>0x0101009A0E98C24F2ED949BC5F04ABB4B7649A</vt:lpwstr>
  </property>
</Properties>
</file>