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346D" w14:textId="77777777" w:rsidR="00C20A8D" w:rsidRDefault="00C20A8D" w:rsidP="00C20A8D">
      <w:pPr>
        <w:spacing w:before="120"/>
        <w:jc w:val="center"/>
        <w:rPr>
          <w:rFonts w:ascii="Franklin Gothic Demi" w:hAnsi="Franklin Gothic Demi"/>
          <w:spacing w:val="0"/>
          <w:sz w:val="24"/>
          <w:szCs w:val="24"/>
          <w:lang w:val="fr-CA"/>
        </w:rPr>
      </w:pPr>
      <w:r>
        <w:rPr>
          <w:rFonts w:ascii="Franklin Gothic Demi" w:hAnsi="Franklin Gothic Demi"/>
          <w:spacing w:val="0"/>
          <w:sz w:val="24"/>
          <w:szCs w:val="24"/>
          <w:lang w:val="fr-CA"/>
        </w:rPr>
        <w:t>Description du programme</w:t>
      </w:r>
    </w:p>
    <w:p w14:paraId="6F5D0A5E" w14:textId="77777777" w:rsidR="00C20A8D" w:rsidRDefault="00C20A8D" w:rsidP="00C20A8D">
      <w:pPr>
        <w:rPr>
          <w:rFonts w:ascii="Arial Narrow" w:hAnsi="Arial Narrow"/>
          <w:spacing w:val="0"/>
          <w:sz w:val="24"/>
          <w:szCs w:val="24"/>
          <w:lang w:val="fr-CA"/>
        </w:rPr>
      </w:pPr>
    </w:p>
    <w:p w14:paraId="706F141F" w14:textId="6EC224EE" w:rsidR="00C20A8D" w:rsidRPr="00940EF2" w:rsidRDefault="00C20A8D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  <w:lang w:val="fr-CA"/>
        </w:rPr>
        <w:t>Dans la foulée du</w:t>
      </w:r>
      <w:r w:rsidRPr="00F4000D">
        <w:rPr>
          <w:rFonts w:ascii="Arial" w:hAnsi="Arial" w:cs="Arial"/>
          <w:spacing w:val="0"/>
          <w:sz w:val="20"/>
          <w:szCs w:val="20"/>
          <w:lang w:val="fr-CA"/>
        </w:rPr>
        <w:t xml:space="preserve"> Plan d’action institutionnel pour le soutien à la réussite étudiante (</w:t>
      </w:r>
      <w:hyperlink r:id="rId10" w:history="1">
        <w:r w:rsidRPr="00F4000D">
          <w:rPr>
            <w:rStyle w:val="Lienhypertexte"/>
            <w:rFonts w:ascii="Arial" w:hAnsi="Arial" w:cs="Arial"/>
            <w:spacing w:val="0"/>
            <w:sz w:val="20"/>
            <w:szCs w:val="20"/>
            <w:lang w:val="fr-CA"/>
          </w:rPr>
          <w:t>http://reussir.umontreal.ca/plan-institutionnel/initiative</w:t>
        </w:r>
      </w:hyperlink>
      <w:r w:rsidRPr="00F4000D">
        <w:rPr>
          <w:rFonts w:ascii="Arial" w:hAnsi="Arial" w:cs="Arial"/>
          <w:spacing w:val="0"/>
          <w:sz w:val="20"/>
          <w:szCs w:val="20"/>
          <w:lang w:val="fr-CA"/>
        </w:rPr>
        <w:t xml:space="preserve">) 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qui fut </w:t>
      </w:r>
      <w:r w:rsidRPr="00F4000D">
        <w:rPr>
          <w:rFonts w:ascii="Arial" w:hAnsi="Arial" w:cs="Arial"/>
          <w:spacing w:val="0"/>
          <w:sz w:val="20"/>
          <w:szCs w:val="20"/>
          <w:lang w:val="fr-CA"/>
        </w:rPr>
        <w:t>développé et présenté à la communauté universitaire de l’Université de Montréal à l’automne 2015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, l’UdeM a lancé en </w:t>
      </w:r>
      <w:r w:rsidR="002B1388">
        <w:rPr>
          <w:rFonts w:ascii="Arial" w:hAnsi="Arial" w:cs="Arial"/>
          <w:spacing w:val="0"/>
          <w:sz w:val="20"/>
          <w:szCs w:val="20"/>
          <w:lang w:val="fr-CA"/>
        </w:rPr>
        <w:t>2</w:t>
      </w:r>
      <w:r>
        <w:rPr>
          <w:rFonts w:ascii="Arial" w:hAnsi="Arial" w:cs="Arial"/>
          <w:spacing w:val="0"/>
          <w:sz w:val="20"/>
          <w:szCs w:val="20"/>
          <w:lang w:val="fr-CA"/>
        </w:rPr>
        <w:t xml:space="preserve">019 une initiative qui visait à 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favoriser un meilleur équilibre de vie chez </w:t>
      </w:r>
      <w:r>
        <w:rPr>
          <w:rFonts w:ascii="Arial" w:hAnsi="Arial" w:cs="Arial"/>
          <w:color w:val="000000" w:themeColor="text1"/>
          <w:spacing w:val="0"/>
          <w:sz w:val="20"/>
          <w:szCs w:val="20"/>
        </w:rPr>
        <w:t>les membres de la communauté étudiante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 et, surtout, </w:t>
      </w:r>
      <w:r w:rsidR="00B92550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à 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briser l’isolement dont souffrent un trop grand nombre d’entre eux, </w:t>
      </w:r>
      <w:r w:rsidR="00B92550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le </w:t>
      </w:r>
      <w:r w:rsidR="00B92550" w:rsidRPr="002B1388">
        <w:rPr>
          <w:rFonts w:ascii="Arial" w:hAnsi="Arial" w:cs="Arial"/>
          <w:b/>
          <w:bCs/>
          <w:color w:val="000000" w:themeColor="text1"/>
          <w:spacing w:val="0"/>
          <w:sz w:val="20"/>
          <w:szCs w:val="20"/>
        </w:rPr>
        <w:t>Concours mieux-être étudiant</w:t>
      </w:r>
      <w:r w:rsidR="00B92550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. À l’origine, cette initiative voulait encourager </w:t>
      </w:r>
      <w:r w:rsidRPr="00940EF2">
        <w:rPr>
          <w:rFonts w:ascii="Arial" w:hAnsi="Arial" w:cs="Arial"/>
          <w:color w:val="000000" w:themeColor="text1"/>
          <w:spacing w:val="0"/>
          <w:sz w:val="20"/>
          <w:szCs w:val="20"/>
        </w:rPr>
        <w:t xml:space="preserve">le développement d’activités d’intégration et de socialisation au sein de la population étudiante. </w:t>
      </w:r>
    </w:p>
    <w:p w14:paraId="7063DB60" w14:textId="77777777" w:rsidR="00C20A8D" w:rsidRPr="00F4000D" w:rsidRDefault="00C20A8D" w:rsidP="00C20A8D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41E3E44A" w14:textId="36A4416F" w:rsidR="00C20A8D" w:rsidRDefault="00B92550" w:rsidP="00C20A8D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L’édition</w:t>
      </w:r>
      <w:r w:rsidR="00FC5ABA">
        <w:rPr>
          <w:rFonts w:ascii="Arial" w:hAnsi="Arial" w:cs="Arial"/>
          <w:spacing w:val="0"/>
          <w:sz w:val="20"/>
          <w:szCs w:val="20"/>
        </w:rPr>
        <w:t> </w:t>
      </w:r>
      <w:r>
        <w:rPr>
          <w:rFonts w:ascii="Arial" w:hAnsi="Arial" w:cs="Arial"/>
          <w:spacing w:val="0"/>
          <w:sz w:val="20"/>
          <w:szCs w:val="20"/>
        </w:rPr>
        <w:t xml:space="preserve">2023-2024 du Concours mieux-être étudiant marque un tournant dans l’évolution du programme en mettant l’accent sur le </w:t>
      </w:r>
      <w:r w:rsidRPr="00E03FE4">
        <w:rPr>
          <w:rFonts w:ascii="Arial" w:hAnsi="Arial" w:cs="Arial"/>
          <w:spacing w:val="0"/>
          <w:sz w:val="20"/>
          <w:szCs w:val="20"/>
          <w:u w:val="single"/>
        </w:rPr>
        <w:t>développement d’outils et de ressources durables</w:t>
      </w:r>
      <w:r>
        <w:rPr>
          <w:rFonts w:ascii="Arial" w:hAnsi="Arial" w:cs="Arial"/>
          <w:spacing w:val="0"/>
          <w:sz w:val="20"/>
          <w:szCs w:val="20"/>
        </w:rPr>
        <w:t xml:space="preserve"> qui serviront à soutenir le mieux-être étudiant. </w:t>
      </w:r>
      <w:r w:rsidR="002B1388">
        <w:rPr>
          <w:rFonts w:ascii="Arial" w:hAnsi="Arial" w:cs="Arial"/>
          <w:spacing w:val="0"/>
          <w:sz w:val="20"/>
          <w:szCs w:val="20"/>
        </w:rPr>
        <w:t xml:space="preserve">Ces outils </w:t>
      </w:r>
      <w:r w:rsidR="00C20A8D" w:rsidRPr="00F4000D">
        <w:rPr>
          <w:rFonts w:ascii="Arial" w:hAnsi="Arial" w:cs="Arial"/>
          <w:spacing w:val="0"/>
          <w:sz w:val="20"/>
          <w:szCs w:val="20"/>
        </w:rPr>
        <w:t xml:space="preserve">doivent </w:t>
      </w:r>
      <w:r w:rsidR="00C20A8D">
        <w:rPr>
          <w:rFonts w:ascii="Arial" w:hAnsi="Arial" w:cs="Arial"/>
          <w:spacing w:val="0"/>
          <w:sz w:val="20"/>
          <w:szCs w:val="20"/>
        </w:rPr>
        <w:t xml:space="preserve">répondre aux critères suivants : </w:t>
      </w:r>
    </w:p>
    <w:p w14:paraId="5EB9D2CF" w14:textId="77777777" w:rsidR="00C20A8D" w:rsidRDefault="00C20A8D" w:rsidP="00C20A8D">
      <w:pPr>
        <w:spacing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14:paraId="19D92691" w14:textId="556AB270" w:rsidR="00C20A8D" w:rsidRPr="00940EF2" w:rsidRDefault="002B1388" w:rsidP="00C20A8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fr-FR"/>
        </w:rPr>
        <w:t>Mettre l’accent sur la prévention</w:t>
      </w:r>
      <w:r w:rsidR="00FC5ABA">
        <w:rPr>
          <w:rFonts w:ascii="Arial" w:hAnsi="Arial" w:cs="Arial"/>
          <w:color w:val="000000" w:themeColor="text1"/>
          <w:sz w:val="20"/>
          <w:lang w:val="fr-FR"/>
        </w:rPr>
        <w:t> </w:t>
      </w:r>
      <w:r w:rsidR="00C20A8D" w:rsidRPr="00940EF2">
        <w:rPr>
          <w:rFonts w:ascii="Arial" w:hAnsi="Arial" w:cs="Arial"/>
          <w:color w:val="000000" w:themeColor="text1"/>
          <w:sz w:val="20"/>
          <w:lang w:val="fr-FR"/>
        </w:rPr>
        <w:t>;</w:t>
      </w:r>
    </w:p>
    <w:p w14:paraId="3AA95A93" w14:textId="0279422E" w:rsidR="00C20A8D" w:rsidRDefault="00C20A8D" w:rsidP="00C20A8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  <w:lang w:val="fr-FR"/>
        </w:rPr>
        <w:t xml:space="preserve">Cibler </w:t>
      </w:r>
      <w:r w:rsidRPr="00940EF2">
        <w:rPr>
          <w:rFonts w:ascii="Arial" w:hAnsi="Arial" w:cs="Arial"/>
          <w:color w:val="000000" w:themeColor="text1"/>
          <w:sz w:val="20"/>
        </w:rPr>
        <w:t>uniquement les étudiantes et étudiants inscrits à un programme de l’UdeM</w:t>
      </w:r>
      <w:r w:rsidR="00FC5ABA">
        <w:rPr>
          <w:rFonts w:ascii="Arial" w:hAnsi="Arial" w:cs="Arial"/>
          <w:color w:val="000000" w:themeColor="text1"/>
          <w:sz w:val="20"/>
        </w:rPr>
        <w:t> </w:t>
      </w:r>
      <w:r w:rsidRPr="00940EF2">
        <w:rPr>
          <w:rFonts w:ascii="Arial" w:hAnsi="Arial" w:cs="Arial"/>
          <w:color w:val="000000" w:themeColor="text1"/>
          <w:sz w:val="20"/>
        </w:rPr>
        <w:t>;</w:t>
      </w:r>
    </w:p>
    <w:p w14:paraId="7F9C7500" w14:textId="140CA8FD" w:rsidR="002B1388" w:rsidRDefault="002B1388" w:rsidP="00C20A8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Rejoindre le plus grand nombre possible d’étudiantes et d’étudiants.</w:t>
      </w:r>
    </w:p>
    <w:p w14:paraId="5DE2821A" w14:textId="3FE1EAC5" w:rsidR="00C20A8D" w:rsidRPr="00940EF2" w:rsidRDefault="004A5AF0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Il s’agit donc d’un virage majeur pour le Concours mieux-être étudiant. En favorisant le développement de ressources durables (podcasts, ateliers en ligne, équipements de relaxation, pour ne citer que ces exemples) plutôt que le financement d’activités ponctuelles (</w:t>
      </w:r>
      <w:r w:rsidR="00C20A8D" w:rsidRPr="00863842">
        <w:rPr>
          <w:rFonts w:ascii="Arial" w:hAnsi="Arial" w:cs="Arial"/>
          <w:spacing w:val="0"/>
          <w:sz w:val="20"/>
        </w:rPr>
        <w:t>activit</w:t>
      </w:r>
      <w:r w:rsidR="00C20A8D" w:rsidRPr="00863842">
        <w:rPr>
          <w:rFonts w:ascii="Arial" w:hAnsi="Arial" w:cs="Arial" w:hint="cs"/>
          <w:spacing w:val="0"/>
          <w:sz w:val="20"/>
        </w:rPr>
        <w:t>é</w:t>
      </w:r>
      <w:r w:rsidR="00C20A8D" w:rsidRPr="00863842">
        <w:rPr>
          <w:rFonts w:ascii="Arial" w:hAnsi="Arial" w:cs="Arial"/>
          <w:spacing w:val="0"/>
          <w:sz w:val="20"/>
        </w:rPr>
        <w:t>s culturelles, activit</w:t>
      </w:r>
      <w:r w:rsidR="00C20A8D" w:rsidRPr="00863842">
        <w:rPr>
          <w:rFonts w:ascii="Arial" w:hAnsi="Arial" w:cs="Arial" w:hint="cs"/>
          <w:spacing w:val="0"/>
          <w:sz w:val="20"/>
        </w:rPr>
        <w:t>é</w:t>
      </w:r>
      <w:r w:rsidR="00C20A8D" w:rsidRPr="00863842">
        <w:rPr>
          <w:rFonts w:ascii="Arial" w:hAnsi="Arial" w:cs="Arial"/>
          <w:spacing w:val="0"/>
          <w:sz w:val="20"/>
        </w:rPr>
        <w:t xml:space="preserve">s sportives, </w:t>
      </w:r>
      <w:r>
        <w:rPr>
          <w:rFonts w:ascii="Arial" w:hAnsi="Arial" w:cs="Arial"/>
          <w:spacing w:val="0"/>
          <w:sz w:val="20"/>
        </w:rPr>
        <w:t>etc.), la nouvelle mouture du Concours cherche à donner aux membres de la communauté étudiante des outils qui leur permettront d’avoir une meilleur</w:t>
      </w:r>
      <w:r w:rsidR="00FC5ABA">
        <w:rPr>
          <w:rFonts w:ascii="Arial" w:hAnsi="Arial" w:cs="Arial"/>
          <w:spacing w:val="0"/>
          <w:sz w:val="20"/>
        </w:rPr>
        <w:t>e</w:t>
      </w:r>
      <w:r>
        <w:rPr>
          <w:rFonts w:ascii="Arial" w:hAnsi="Arial" w:cs="Arial"/>
          <w:spacing w:val="0"/>
          <w:sz w:val="20"/>
        </w:rPr>
        <w:t xml:space="preserve"> compréhension des enjeux qui favorisent de saines habitudes de vie tout en enrichissant le milieu de vie dans lequel ces personnes évoluent. 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La subvention accord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e par le comit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 de s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lection (montant maximal : </w:t>
      </w:r>
      <w:r w:rsidR="008324F2">
        <w:rPr>
          <w:rFonts w:ascii="Arial" w:hAnsi="Arial" w:cs="Arial"/>
          <w:color w:val="000000" w:themeColor="text1"/>
          <w:spacing w:val="0"/>
          <w:sz w:val="20"/>
        </w:rPr>
        <w:t>25</w:t>
      </w:r>
      <w:r w:rsidR="00FC5ABA">
        <w:rPr>
          <w:rFonts w:ascii="Arial" w:hAnsi="Arial" w:cs="Arial"/>
          <w:color w:val="000000" w:themeColor="text1"/>
          <w:spacing w:val="0"/>
          <w:sz w:val="20"/>
        </w:rPr>
        <w:t> 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000</w:t>
      </w:r>
      <w:r w:rsidR="00FC5ABA">
        <w:rPr>
          <w:rFonts w:ascii="Arial" w:hAnsi="Arial" w:cs="Arial"/>
          <w:color w:val="000000" w:themeColor="text1"/>
          <w:spacing w:val="0"/>
          <w:sz w:val="20"/>
        </w:rPr>
        <w:t> 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$) sera 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tablie en fonction de plusieurs modalit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s, dont le respect des divers crit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è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>res, les besoins d</w:t>
      </w:r>
      <w:r w:rsidR="00C20A8D" w:rsidRPr="00940EF2">
        <w:rPr>
          <w:rFonts w:ascii="Arial" w:hAnsi="Arial" w:cs="Arial" w:hint="cs"/>
          <w:color w:val="000000" w:themeColor="text1"/>
          <w:spacing w:val="0"/>
          <w:sz w:val="20"/>
        </w:rPr>
        <w:t>é</w:t>
      </w:r>
      <w:r w:rsidR="00C20A8D" w:rsidRPr="00940EF2">
        <w:rPr>
          <w:rFonts w:ascii="Arial" w:hAnsi="Arial" w:cs="Arial"/>
          <w:color w:val="000000" w:themeColor="text1"/>
          <w:spacing w:val="0"/>
          <w:sz w:val="20"/>
        </w:rPr>
        <w:t xml:space="preserve">crits dans le projet et les sommes disponibles. </w:t>
      </w:r>
      <w:r w:rsidR="009B1A29">
        <w:rPr>
          <w:rFonts w:ascii="Arial" w:hAnsi="Arial" w:cs="Arial"/>
          <w:color w:val="000000" w:themeColor="text1"/>
          <w:spacing w:val="0"/>
          <w:sz w:val="20"/>
        </w:rPr>
        <w:t xml:space="preserve">Le projet devra être complété avant le 30 mars 2024. </w:t>
      </w:r>
    </w:p>
    <w:p w14:paraId="55A612AF" w14:textId="77777777" w:rsidR="00C20A8D" w:rsidRDefault="00C20A8D" w:rsidP="00C20A8D">
      <w:pPr>
        <w:spacing w:line="276" w:lineRule="auto"/>
        <w:jc w:val="both"/>
        <w:rPr>
          <w:rFonts w:ascii="Arial" w:hAnsi="Arial" w:cs="Arial"/>
          <w:spacing w:val="0"/>
          <w:sz w:val="20"/>
        </w:rPr>
      </w:pPr>
    </w:p>
    <w:p w14:paraId="40BE6463" w14:textId="77777777" w:rsidR="00C20A8D" w:rsidRPr="003F55D2" w:rsidRDefault="00C20A8D" w:rsidP="00811506">
      <w:pPr>
        <w:pStyle w:val="Paragraphedeliste"/>
        <w:ind w:left="0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Conditions d’éligibilité </w:t>
      </w:r>
    </w:p>
    <w:p w14:paraId="631DF305" w14:textId="5E3449EF" w:rsidR="00C20A8D" w:rsidRPr="00F4000D" w:rsidRDefault="00C20A8D" w:rsidP="00811506">
      <w:pPr>
        <w:pStyle w:val="Paragraphedeliste"/>
        <w:numPr>
          <w:ilvl w:val="0"/>
          <w:numId w:val="2"/>
        </w:numPr>
        <w:ind w:left="709" w:hanging="357"/>
        <w:contextualSpacing w:val="0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Toutes les personnes</w:t>
      </w:r>
      <w:r w:rsidR="007A74FE">
        <w:rPr>
          <w:rFonts w:ascii="Arial" w:hAnsi="Arial" w:cs="Arial"/>
          <w:sz w:val="20"/>
        </w:rPr>
        <w:t xml:space="preserve"> ou regroupements </w:t>
      </w:r>
      <w:r w:rsidRPr="00F4000D">
        <w:rPr>
          <w:rFonts w:ascii="Arial" w:hAnsi="Arial" w:cs="Arial"/>
          <w:sz w:val="20"/>
        </w:rPr>
        <w:t>appartenant à la communauté universitaire de l’Université de Montréal peuvent soumettre une proposition (associations étudiantes, regroupements étudiants, unités académiques, unités de services,</w:t>
      </w:r>
      <w:r w:rsidR="007A74FE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>etc.)</w:t>
      </w:r>
      <w:r>
        <w:rPr>
          <w:rFonts w:ascii="Arial" w:hAnsi="Arial" w:cs="Arial"/>
          <w:sz w:val="20"/>
        </w:rPr>
        <w:t>.</w:t>
      </w:r>
      <w:r w:rsidRPr="00F4000D">
        <w:rPr>
          <w:rFonts w:ascii="Arial" w:hAnsi="Arial" w:cs="Arial"/>
          <w:sz w:val="20"/>
        </w:rPr>
        <w:t xml:space="preserve"> </w:t>
      </w:r>
    </w:p>
    <w:p w14:paraId="0F00E47B" w14:textId="587A6535" w:rsidR="00C20A8D" w:rsidRPr="00940EF2" w:rsidRDefault="00C20A8D" w:rsidP="00811506">
      <w:pPr>
        <w:pStyle w:val="Paragraphedeliste"/>
        <w:numPr>
          <w:ilvl w:val="0"/>
          <w:numId w:val="2"/>
        </w:numPr>
        <w:ind w:left="709" w:hanging="357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940EF2">
        <w:rPr>
          <w:rFonts w:ascii="Arial" w:hAnsi="Arial" w:cs="Arial"/>
          <w:color w:val="000000" w:themeColor="text1"/>
          <w:sz w:val="20"/>
        </w:rPr>
        <w:t>Les propositions devront faire la preuve qu’elles bénéficient d’un appui de leur unité, sous la forme d’une lettre de la direction de l’unité concernée</w:t>
      </w:r>
      <w:r w:rsidR="00FC5ABA">
        <w:rPr>
          <w:rFonts w:ascii="Arial" w:hAnsi="Arial" w:cs="Arial"/>
          <w:color w:val="000000" w:themeColor="text1"/>
          <w:sz w:val="20"/>
        </w:rPr>
        <w:t> </w:t>
      </w:r>
      <w:r w:rsidR="005360DC">
        <w:rPr>
          <w:rFonts w:ascii="Arial" w:hAnsi="Arial" w:cs="Arial"/>
          <w:color w:val="000000" w:themeColor="text1"/>
          <w:sz w:val="20"/>
        </w:rPr>
        <w:t>en lien avec le projet soumis</w:t>
      </w:r>
      <w:r w:rsidRPr="00940EF2">
        <w:rPr>
          <w:rFonts w:ascii="Arial" w:hAnsi="Arial" w:cs="Arial"/>
          <w:color w:val="000000" w:themeColor="text1"/>
          <w:sz w:val="20"/>
        </w:rPr>
        <w:t>; de plus, les propositions conjointes (</w:t>
      </w:r>
      <w:r w:rsidR="007A74FE">
        <w:rPr>
          <w:rFonts w:ascii="Arial" w:hAnsi="Arial" w:cs="Arial"/>
          <w:color w:val="000000" w:themeColor="text1"/>
          <w:sz w:val="20"/>
        </w:rPr>
        <w:t>entre</w:t>
      </w:r>
      <w:r w:rsidRPr="00940EF2">
        <w:rPr>
          <w:rFonts w:ascii="Arial" w:hAnsi="Arial" w:cs="Arial"/>
          <w:color w:val="000000" w:themeColor="text1"/>
          <w:sz w:val="20"/>
        </w:rPr>
        <w:t xml:space="preserve"> </w:t>
      </w:r>
      <w:r w:rsidR="007A74FE">
        <w:rPr>
          <w:rFonts w:ascii="Arial" w:hAnsi="Arial" w:cs="Arial"/>
          <w:color w:val="000000" w:themeColor="text1"/>
          <w:sz w:val="20"/>
        </w:rPr>
        <w:t>unité</w:t>
      </w:r>
      <w:r w:rsidR="00E03FE4">
        <w:rPr>
          <w:rFonts w:ascii="Arial" w:hAnsi="Arial" w:cs="Arial"/>
          <w:color w:val="000000" w:themeColor="text1"/>
          <w:sz w:val="20"/>
        </w:rPr>
        <w:t>s</w:t>
      </w:r>
      <w:r w:rsidR="007A74FE">
        <w:rPr>
          <w:rFonts w:ascii="Arial" w:hAnsi="Arial" w:cs="Arial"/>
          <w:color w:val="000000" w:themeColor="text1"/>
          <w:sz w:val="20"/>
        </w:rPr>
        <w:t xml:space="preserve"> de l’UdeM et membres de la communauté étudiante</w:t>
      </w:r>
      <w:r w:rsidRPr="00940EF2">
        <w:rPr>
          <w:rFonts w:ascii="Arial" w:hAnsi="Arial" w:cs="Arial"/>
          <w:color w:val="000000" w:themeColor="text1"/>
          <w:sz w:val="20"/>
        </w:rPr>
        <w:t xml:space="preserve">) seront privilégiées. </w:t>
      </w:r>
    </w:p>
    <w:p w14:paraId="3049F81C" w14:textId="062082D2" w:rsidR="00C20A8D" w:rsidRPr="00F4000D" w:rsidRDefault="00C20A8D" w:rsidP="00811506">
      <w:pPr>
        <w:pStyle w:val="Paragraphedeliste"/>
        <w:numPr>
          <w:ilvl w:val="0"/>
          <w:numId w:val="2"/>
        </w:numPr>
        <w:ind w:left="709" w:hanging="357"/>
        <w:contextualSpacing w:val="0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Les propositions devront explicitement démontrer comment elles proposent de répondre aux deux objectifs suivants : favoriser un meilleur équilibre de vie</w:t>
      </w:r>
      <w:r w:rsidR="002B1388">
        <w:rPr>
          <w:rFonts w:ascii="Arial" w:hAnsi="Arial" w:cs="Arial"/>
          <w:sz w:val="20"/>
        </w:rPr>
        <w:t xml:space="preserve"> et </w:t>
      </w:r>
      <w:r w:rsidR="005A7CA4">
        <w:rPr>
          <w:rFonts w:ascii="Arial" w:hAnsi="Arial" w:cs="Arial"/>
          <w:sz w:val="20"/>
        </w:rPr>
        <w:t xml:space="preserve">soutenir </w:t>
      </w:r>
      <w:r w:rsidR="002B1388">
        <w:rPr>
          <w:rFonts w:ascii="Arial" w:hAnsi="Arial" w:cs="Arial"/>
          <w:sz w:val="20"/>
        </w:rPr>
        <w:t xml:space="preserve">l’adoption de </w:t>
      </w:r>
      <w:r w:rsidR="008324F2">
        <w:rPr>
          <w:rFonts w:ascii="Arial" w:hAnsi="Arial" w:cs="Arial"/>
          <w:sz w:val="20"/>
        </w:rPr>
        <w:t>saines habitudes qui améliorent le mieux-être étudiant.</w:t>
      </w:r>
      <w:r w:rsidRPr="00F4000D">
        <w:rPr>
          <w:rFonts w:ascii="Arial" w:hAnsi="Arial" w:cs="Arial"/>
          <w:sz w:val="20"/>
        </w:rPr>
        <w:t xml:space="preserve"> </w:t>
      </w:r>
    </w:p>
    <w:p w14:paraId="20C01135" w14:textId="77777777" w:rsidR="00C20A8D" w:rsidRPr="00193787" w:rsidRDefault="00C20A8D" w:rsidP="00C20A8D">
      <w:pPr>
        <w:ind w:left="717"/>
        <w:rPr>
          <w:rFonts w:ascii="Arial Narrow" w:hAnsi="Arial Narrow"/>
        </w:rPr>
      </w:pPr>
    </w:p>
    <w:p w14:paraId="357A37AC" w14:textId="77777777" w:rsidR="00C20A8D" w:rsidRPr="00B00B5C" w:rsidRDefault="00C20A8D" w:rsidP="00811506">
      <w:pPr>
        <w:pStyle w:val="Paragraphedeliste"/>
        <w:keepNext/>
        <w:ind w:left="0"/>
        <w:jc w:val="both"/>
        <w:rPr>
          <w:rFonts w:ascii="Arial Narrow" w:hAnsi="Arial Narrow"/>
          <w:b/>
        </w:rPr>
      </w:pPr>
      <w:r w:rsidRPr="00B00B5C">
        <w:rPr>
          <w:rFonts w:ascii="Arial Narrow" w:hAnsi="Arial Narrow"/>
          <w:b/>
        </w:rPr>
        <w:t>Structure de la proposition</w:t>
      </w:r>
    </w:p>
    <w:p w14:paraId="2CB6A4C4" w14:textId="1AD9A720" w:rsidR="00C20A8D" w:rsidRPr="00F4000D" w:rsidRDefault="00C20A8D" w:rsidP="00654FB4">
      <w:pPr>
        <w:pStyle w:val="Paragraphedeliste"/>
        <w:ind w:left="0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Les propositions seront jugées recevables (ce qui ne signifie pas qu’elles seront automatiquement acceptées) dans la mesure où elles incorpore</w:t>
      </w:r>
      <w:r w:rsidR="00E03FE4">
        <w:rPr>
          <w:rFonts w:ascii="Arial" w:hAnsi="Arial" w:cs="Arial"/>
          <w:sz w:val="20"/>
        </w:rPr>
        <w:t>ro</w:t>
      </w:r>
      <w:r w:rsidRPr="00F4000D">
        <w:rPr>
          <w:rFonts w:ascii="Arial" w:hAnsi="Arial" w:cs="Arial"/>
          <w:sz w:val="20"/>
        </w:rPr>
        <w:t>nt les éléments suivants :</w:t>
      </w:r>
    </w:p>
    <w:p w14:paraId="75DBC087" w14:textId="0925AB9E" w:rsidR="00C20A8D" w:rsidRPr="00402D39" w:rsidRDefault="00C20A8D" w:rsidP="00654FB4">
      <w:pPr>
        <w:pStyle w:val="Paragraphedeliste"/>
        <w:numPr>
          <w:ilvl w:val="0"/>
          <w:numId w:val="6"/>
        </w:numPr>
        <w:spacing w:before="240" w:after="120"/>
        <w:ind w:left="924" w:hanging="357"/>
        <w:jc w:val="both"/>
        <w:rPr>
          <w:rFonts w:ascii="Arial" w:hAnsi="Arial" w:cs="Arial"/>
          <w:sz w:val="20"/>
        </w:rPr>
      </w:pPr>
      <w:r w:rsidRPr="00402D39">
        <w:rPr>
          <w:rFonts w:ascii="Arial" w:hAnsi="Arial" w:cs="Arial"/>
          <w:sz w:val="20"/>
        </w:rPr>
        <w:t xml:space="preserve">Objectifs et nature des </w:t>
      </w:r>
      <w:r w:rsidR="008324F2" w:rsidRPr="00402D39">
        <w:rPr>
          <w:rFonts w:ascii="Arial" w:hAnsi="Arial" w:cs="Arial"/>
          <w:sz w:val="20"/>
        </w:rPr>
        <w:t>ressources</w:t>
      </w:r>
      <w:r w:rsidRPr="00402D39">
        <w:rPr>
          <w:rFonts w:ascii="Arial" w:hAnsi="Arial" w:cs="Arial"/>
          <w:sz w:val="20"/>
        </w:rPr>
        <w:t xml:space="preserve"> proposées : </w:t>
      </w:r>
    </w:p>
    <w:p w14:paraId="0A75E645" w14:textId="77777777" w:rsidR="00C20A8D" w:rsidRPr="00F4000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Quels sont les objectifs du projet ? </w:t>
      </w:r>
    </w:p>
    <w:p w14:paraId="680F95D8" w14:textId="284774FA" w:rsidR="00C20A8D" w:rsidRPr="00F4000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lastRenderedPageBreak/>
        <w:t>À qui s’adresse-t-il (</w:t>
      </w:r>
      <w:r w:rsidR="005360DC">
        <w:rPr>
          <w:rFonts w:ascii="Arial" w:hAnsi="Arial" w:cs="Arial"/>
          <w:sz w:val="20"/>
        </w:rPr>
        <w:t>communauté</w:t>
      </w:r>
      <w:r w:rsidR="005360DC" w:rsidRPr="00F4000D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>étudiante visée) ?</w:t>
      </w:r>
    </w:p>
    <w:p w14:paraId="38F462D3" w14:textId="0632A753" w:rsidR="00C20A8D" w:rsidRPr="00F4000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Description détaillée des </w:t>
      </w:r>
      <w:r w:rsidR="00F177B1">
        <w:rPr>
          <w:rFonts w:ascii="Arial" w:hAnsi="Arial" w:cs="Arial"/>
          <w:sz w:val="20"/>
        </w:rPr>
        <w:t xml:space="preserve">outils ou </w:t>
      </w:r>
      <w:r w:rsidR="008324F2">
        <w:rPr>
          <w:rFonts w:ascii="Arial" w:hAnsi="Arial" w:cs="Arial"/>
          <w:sz w:val="20"/>
        </w:rPr>
        <w:t>ressources</w:t>
      </w:r>
      <w:r w:rsidRPr="00F4000D">
        <w:rPr>
          <w:rFonts w:ascii="Arial" w:hAnsi="Arial" w:cs="Arial"/>
          <w:sz w:val="20"/>
        </w:rPr>
        <w:t xml:space="preserve"> </w:t>
      </w:r>
      <w:r w:rsidR="00F177B1">
        <w:rPr>
          <w:rFonts w:ascii="Arial" w:hAnsi="Arial" w:cs="Arial"/>
          <w:sz w:val="20"/>
        </w:rPr>
        <w:t xml:space="preserve">durables </w:t>
      </w:r>
      <w:r w:rsidR="00247D09">
        <w:rPr>
          <w:rFonts w:ascii="Arial" w:hAnsi="Arial" w:cs="Arial"/>
          <w:sz w:val="20"/>
        </w:rPr>
        <w:t>requises</w:t>
      </w:r>
      <w:r w:rsidRPr="00F4000D">
        <w:rPr>
          <w:rFonts w:ascii="Arial" w:hAnsi="Arial" w:cs="Arial"/>
          <w:sz w:val="20"/>
        </w:rPr>
        <w:t>, en lien avec les objectifs poursuivis ;</w:t>
      </w:r>
    </w:p>
    <w:p w14:paraId="12800CF3" w14:textId="4C00DF11" w:rsidR="00C20A8D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Les </w:t>
      </w:r>
      <w:r w:rsidR="008324F2">
        <w:rPr>
          <w:rFonts w:ascii="Arial" w:hAnsi="Arial" w:cs="Arial"/>
          <w:sz w:val="20"/>
        </w:rPr>
        <w:t>outils</w:t>
      </w:r>
      <w:r w:rsidRPr="00F4000D">
        <w:rPr>
          <w:rFonts w:ascii="Arial" w:hAnsi="Arial" w:cs="Arial"/>
          <w:sz w:val="20"/>
        </w:rPr>
        <w:t xml:space="preserve"> </w:t>
      </w:r>
      <w:r w:rsidR="00F177B1">
        <w:rPr>
          <w:rFonts w:ascii="Arial" w:hAnsi="Arial" w:cs="Arial"/>
          <w:sz w:val="20"/>
        </w:rPr>
        <w:t>ou</w:t>
      </w:r>
      <w:r w:rsidR="008324F2">
        <w:rPr>
          <w:rFonts w:ascii="Arial" w:hAnsi="Arial" w:cs="Arial"/>
          <w:sz w:val="20"/>
        </w:rPr>
        <w:t xml:space="preserve"> les ressources </w:t>
      </w:r>
      <w:r w:rsidR="00F177B1">
        <w:rPr>
          <w:rFonts w:ascii="Arial" w:hAnsi="Arial" w:cs="Arial"/>
          <w:sz w:val="20"/>
        </w:rPr>
        <w:t xml:space="preserve">durables </w:t>
      </w:r>
      <w:r w:rsidR="00247D09">
        <w:rPr>
          <w:rFonts w:ascii="Arial" w:hAnsi="Arial" w:cs="Arial"/>
          <w:sz w:val="20"/>
        </w:rPr>
        <w:t>requises</w:t>
      </w:r>
      <w:r w:rsidR="00247D09" w:rsidRPr="00F4000D">
        <w:rPr>
          <w:rFonts w:ascii="Arial" w:hAnsi="Arial" w:cs="Arial"/>
          <w:sz w:val="20"/>
        </w:rPr>
        <w:t xml:space="preserve"> </w:t>
      </w:r>
      <w:r w:rsidRPr="00F4000D">
        <w:rPr>
          <w:rFonts w:ascii="Arial" w:hAnsi="Arial" w:cs="Arial"/>
          <w:sz w:val="20"/>
        </w:rPr>
        <w:t>exigent-elles une collaboration étroite entre de multiples partenaires</w:t>
      </w:r>
      <w:r w:rsidR="00357408">
        <w:rPr>
          <w:rFonts w:ascii="Arial" w:hAnsi="Arial" w:cs="Arial"/>
          <w:sz w:val="20"/>
        </w:rPr>
        <w:t xml:space="preserve"> ? </w:t>
      </w:r>
      <w:r w:rsidR="00055AF9">
        <w:rPr>
          <w:rFonts w:ascii="Arial" w:hAnsi="Arial" w:cs="Arial"/>
          <w:sz w:val="20"/>
        </w:rPr>
        <w:t>S</w:t>
      </w:r>
      <w:r w:rsidR="00357408">
        <w:rPr>
          <w:rFonts w:ascii="Arial" w:hAnsi="Arial" w:cs="Arial"/>
          <w:sz w:val="20"/>
        </w:rPr>
        <w:t>i oui</w:t>
      </w:r>
      <w:r w:rsidRPr="00F4000D">
        <w:rPr>
          <w:rFonts w:ascii="Arial" w:hAnsi="Arial" w:cs="Arial"/>
          <w:sz w:val="20"/>
        </w:rPr>
        <w:t xml:space="preserve">, </w:t>
      </w:r>
      <w:r w:rsidR="00357408">
        <w:rPr>
          <w:rFonts w:ascii="Arial" w:hAnsi="Arial" w:cs="Arial"/>
          <w:sz w:val="20"/>
        </w:rPr>
        <w:t>identifier ces</w:t>
      </w:r>
      <w:r w:rsidRPr="00F4000D">
        <w:rPr>
          <w:rFonts w:ascii="Arial" w:hAnsi="Arial" w:cs="Arial"/>
          <w:sz w:val="20"/>
        </w:rPr>
        <w:t xml:space="preserve"> partenaires, leur rôle </w:t>
      </w:r>
      <w:r w:rsidR="00055AF9">
        <w:rPr>
          <w:rFonts w:ascii="Arial" w:hAnsi="Arial" w:cs="Arial"/>
          <w:sz w:val="20"/>
        </w:rPr>
        <w:t xml:space="preserve">et </w:t>
      </w:r>
      <w:r w:rsidR="00357408">
        <w:rPr>
          <w:rFonts w:ascii="Arial" w:hAnsi="Arial" w:cs="Arial"/>
          <w:sz w:val="20"/>
        </w:rPr>
        <w:t>leur accord au projet</w:t>
      </w:r>
      <w:r w:rsidR="00672378">
        <w:rPr>
          <w:rFonts w:ascii="Arial" w:hAnsi="Arial" w:cs="Arial"/>
          <w:sz w:val="20"/>
        </w:rPr>
        <w:t>, dont un appui pour le volet financier</w:t>
      </w:r>
      <w:r w:rsidR="00055AF9">
        <w:rPr>
          <w:rFonts w:ascii="Arial" w:hAnsi="Arial" w:cs="Arial"/>
          <w:sz w:val="20"/>
        </w:rPr>
        <w:t>.</w:t>
      </w:r>
    </w:p>
    <w:p w14:paraId="587A681D" w14:textId="77777777" w:rsidR="00654FB4" w:rsidRPr="00F4000D" w:rsidRDefault="00654FB4" w:rsidP="00654FB4">
      <w:pPr>
        <w:pStyle w:val="Paragraphedeliste"/>
        <w:ind w:left="1276"/>
        <w:jc w:val="both"/>
        <w:rPr>
          <w:rFonts w:ascii="Arial" w:hAnsi="Arial" w:cs="Arial"/>
          <w:sz w:val="20"/>
        </w:rPr>
      </w:pPr>
    </w:p>
    <w:p w14:paraId="557D8704" w14:textId="0DCE092F" w:rsidR="00C20A8D" w:rsidRPr="00F4000D" w:rsidRDefault="00B825C4" w:rsidP="006064C8">
      <w:pPr>
        <w:pStyle w:val="Paragraphedeliste"/>
        <w:numPr>
          <w:ilvl w:val="0"/>
          <w:numId w:val="6"/>
        </w:numPr>
        <w:spacing w:before="120" w:after="12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8324F2">
        <w:rPr>
          <w:rFonts w:ascii="Arial" w:hAnsi="Arial" w:cs="Arial"/>
          <w:sz w:val="20"/>
        </w:rPr>
        <w:t>mpact</w:t>
      </w:r>
      <w:r w:rsidR="00FC5ABA">
        <w:rPr>
          <w:rFonts w:ascii="Arial" w:hAnsi="Arial" w:cs="Arial"/>
          <w:sz w:val="20"/>
        </w:rPr>
        <w:t> </w:t>
      </w:r>
      <w:r w:rsidR="00C20A8D" w:rsidRPr="00F4000D">
        <w:rPr>
          <w:rFonts w:ascii="Arial" w:hAnsi="Arial" w:cs="Arial"/>
          <w:sz w:val="20"/>
        </w:rPr>
        <w:t>:</w:t>
      </w:r>
    </w:p>
    <w:p w14:paraId="419FBE66" w14:textId="3DC33209" w:rsidR="008324F2" w:rsidRDefault="008324F2" w:rsidP="00654FB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324F2">
        <w:rPr>
          <w:rFonts w:ascii="Arial" w:hAnsi="Arial" w:cs="Arial"/>
          <w:sz w:val="20"/>
        </w:rPr>
        <w:t xml:space="preserve">Quelles mesures </w:t>
      </w:r>
      <w:r w:rsidR="00EA52E9">
        <w:rPr>
          <w:rFonts w:ascii="Arial" w:hAnsi="Arial" w:cs="Arial"/>
          <w:sz w:val="20"/>
        </w:rPr>
        <w:t>seront prises</w:t>
      </w:r>
      <w:r w:rsidRPr="008324F2">
        <w:rPr>
          <w:rFonts w:ascii="Arial" w:hAnsi="Arial" w:cs="Arial"/>
          <w:sz w:val="20"/>
        </w:rPr>
        <w:t xml:space="preserve"> </w:t>
      </w:r>
      <w:r w:rsidR="00EA52E9">
        <w:rPr>
          <w:rFonts w:ascii="Arial" w:hAnsi="Arial" w:cs="Arial"/>
          <w:sz w:val="20"/>
        </w:rPr>
        <w:t>afin d’assurer que le projet</w:t>
      </w:r>
      <w:r w:rsidRPr="008324F2">
        <w:rPr>
          <w:rFonts w:ascii="Arial" w:hAnsi="Arial" w:cs="Arial"/>
          <w:sz w:val="20"/>
        </w:rPr>
        <w:t xml:space="preserve"> rejoindr</w:t>
      </w:r>
      <w:r w:rsidR="00EA52E9">
        <w:rPr>
          <w:rFonts w:ascii="Arial" w:hAnsi="Arial" w:cs="Arial"/>
          <w:sz w:val="20"/>
        </w:rPr>
        <w:t>a</w:t>
      </w:r>
      <w:r w:rsidRPr="008324F2">
        <w:rPr>
          <w:rFonts w:ascii="Arial" w:hAnsi="Arial" w:cs="Arial"/>
          <w:sz w:val="20"/>
        </w:rPr>
        <w:t xml:space="preserve"> un maximum de personnes</w:t>
      </w:r>
      <w:r w:rsidR="00FC5ABA">
        <w:rPr>
          <w:rFonts w:ascii="Arial" w:hAnsi="Arial" w:cs="Arial"/>
          <w:sz w:val="20"/>
        </w:rPr>
        <w:t> </w:t>
      </w:r>
      <w:r w:rsidR="00F855F3">
        <w:rPr>
          <w:rFonts w:ascii="Arial" w:hAnsi="Arial" w:cs="Arial"/>
          <w:sz w:val="20"/>
        </w:rPr>
        <w:t xml:space="preserve">de la communauté étudiante UdeM </w:t>
      </w:r>
      <w:r w:rsidRPr="008324F2">
        <w:rPr>
          <w:rFonts w:ascii="Arial" w:hAnsi="Arial" w:cs="Arial"/>
          <w:sz w:val="20"/>
        </w:rPr>
        <w:t xml:space="preserve">? </w:t>
      </w:r>
    </w:p>
    <w:p w14:paraId="3695D843" w14:textId="6AF911AD" w:rsidR="00C20A8D" w:rsidRDefault="00C20A8D" w:rsidP="00654FB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Quels moyens utiliserez-vous pour savoir si les </w:t>
      </w:r>
      <w:r w:rsidR="008324F2">
        <w:rPr>
          <w:rFonts w:ascii="Arial" w:hAnsi="Arial" w:cs="Arial"/>
          <w:sz w:val="20"/>
        </w:rPr>
        <w:t xml:space="preserve">outils et les ressources que vous proposez auront l’impact souhaité sur les membres de la communauté étudiante </w:t>
      </w:r>
      <w:r w:rsidRPr="00F4000D">
        <w:rPr>
          <w:rFonts w:ascii="Arial" w:hAnsi="Arial" w:cs="Arial"/>
          <w:sz w:val="20"/>
        </w:rPr>
        <w:t>(enquêtes de satisfaction, entrevues ciblées, etc.) ?</w:t>
      </w:r>
    </w:p>
    <w:p w14:paraId="7027FE53" w14:textId="77777777" w:rsidR="00654FB4" w:rsidRPr="00F4000D" w:rsidRDefault="00654FB4" w:rsidP="00654FB4">
      <w:pPr>
        <w:pStyle w:val="Paragraphedeliste"/>
        <w:ind w:left="1276"/>
        <w:jc w:val="both"/>
        <w:rPr>
          <w:rFonts w:ascii="Arial" w:hAnsi="Arial" w:cs="Arial"/>
          <w:sz w:val="20"/>
        </w:rPr>
      </w:pPr>
    </w:p>
    <w:p w14:paraId="2D9644A7" w14:textId="0AAF80D9" w:rsidR="00C20A8D" w:rsidRPr="00F4000D" w:rsidRDefault="00C20A8D" w:rsidP="006064C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>Budget et échéancier :</w:t>
      </w:r>
    </w:p>
    <w:p w14:paraId="0D0486FD" w14:textId="4954A652" w:rsidR="00A30849" w:rsidRPr="00060AC7" w:rsidRDefault="00C20A8D" w:rsidP="00402D39">
      <w:pPr>
        <w:pStyle w:val="Paragraphedeliste"/>
        <w:numPr>
          <w:ilvl w:val="1"/>
          <w:numId w:val="2"/>
        </w:numPr>
        <w:ind w:left="1276"/>
        <w:jc w:val="both"/>
        <w:rPr>
          <w:rFonts w:ascii="Arial" w:hAnsi="Arial" w:cs="Arial"/>
          <w:sz w:val="20"/>
        </w:rPr>
      </w:pPr>
      <w:r w:rsidRPr="00F4000D">
        <w:rPr>
          <w:rFonts w:ascii="Arial" w:hAnsi="Arial" w:cs="Arial"/>
          <w:sz w:val="20"/>
        </w:rPr>
        <w:t xml:space="preserve">Veuillez joindre à votre demande </w:t>
      </w:r>
      <w:r>
        <w:rPr>
          <w:rFonts w:ascii="Arial" w:hAnsi="Arial" w:cs="Arial"/>
          <w:sz w:val="20"/>
        </w:rPr>
        <w:t>le</w:t>
      </w:r>
      <w:r w:rsidRPr="00F4000D">
        <w:rPr>
          <w:rFonts w:ascii="Arial" w:hAnsi="Arial" w:cs="Arial"/>
          <w:sz w:val="20"/>
        </w:rPr>
        <w:t xml:space="preserve"> budget prévu pour la mise en place des activités proposées, ainsi que l’échéancier prévu pour la mise en œuvre</w:t>
      </w:r>
      <w:r w:rsidR="00114A18">
        <w:rPr>
          <w:rFonts w:ascii="Arial" w:hAnsi="Arial" w:cs="Arial"/>
          <w:sz w:val="20"/>
        </w:rPr>
        <w:t xml:space="preserve"> du projet</w:t>
      </w:r>
      <w:r w:rsidRPr="00F4000D">
        <w:rPr>
          <w:rFonts w:ascii="Arial" w:hAnsi="Arial" w:cs="Arial"/>
          <w:sz w:val="20"/>
        </w:rPr>
        <w:t>.</w:t>
      </w:r>
      <w:r w:rsidR="00114A18">
        <w:rPr>
          <w:rFonts w:ascii="Arial" w:hAnsi="Arial" w:cs="Arial"/>
          <w:sz w:val="20"/>
        </w:rPr>
        <w:t xml:space="preserve"> L</w:t>
      </w:r>
      <w:r w:rsidR="004B31CD">
        <w:rPr>
          <w:rFonts w:ascii="Arial" w:hAnsi="Arial" w:cs="Arial"/>
          <w:sz w:val="20"/>
        </w:rPr>
        <w:t xml:space="preserve">a subvention octroyée pour le </w:t>
      </w:r>
      <w:r w:rsidR="00913078">
        <w:rPr>
          <w:rFonts w:ascii="Arial" w:hAnsi="Arial" w:cs="Arial"/>
          <w:sz w:val="20"/>
        </w:rPr>
        <w:t xml:space="preserve">projet </w:t>
      </w:r>
      <w:r w:rsidR="00DC046A">
        <w:rPr>
          <w:rFonts w:ascii="Arial" w:hAnsi="Arial" w:cs="Arial"/>
          <w:sz w:val="20"/>
        </w:rPr>
        <w:t>sera disponible jusqu’au</w:t>
      </w:r>
      <w:r w:rsidR="00913078" w:rsidRPr="00E03FE4">
        <w:rPr>
          <w:rFonts w:ascii="Arial" w:hAnsi="Arial" w:cs="Arial"/>
          <w:b/>
          <w:bCs/>
          <w:sz w:val="20"/>
        </w:rPr>
        <w:t xml:space="preserve"> </w:t>
      </w:r>
      <w:r w:rsidR="00913078" w:rsidRPr="00060AC7">
        <w:rPr>
          <w:rFonts w:ascii="Arial" w:hAnsi="Arial" w:cs="Arial"/>
          <w:b/>
          <w:bCs/>
          <w:sz w:val="20"/>
        </w:rPr>
        <w:t>30 mars 2024</w:t>
      </w:r>
      <w:r w:rsidR="00A30849" w:rsidRPr="00060AC7">
        <w:rPr>
          <w:rFonts w:ascii="Arial" w:hAnsi="Arial" w:cs="Arial"/>
          <w:b/>
          <w:bCs/>
          <w:sz w:val="20"/>
        </w:rPr>
        <w:t xml:space="preserve">. </w:t>
      </w:r>
      <w:r w:rsidR="00654FB4">
        <w:rPr>
          <w:rFonts w:ascii="Arial" w:hAnsi="Arial" w:cs="Arial"/>
          <w:b/>
          <w:bCs/>
          <w:sz w:val="20"/>
        </w:rPr>
        <w:br/>
      </w:r>
      <w:r w:rsidR="001B2BAC" w:rsidRPr="00060AC7">
        <w:rPr>
          <w:rFonts w:ascii="Arial" w:hAnsi="Arial" w:cs="Arial"/>
          <w:b/>
          <w:bCs/>
          <w:color w:val="000000" w:themeColor="text1"/>
          <w:sz w:val="20"/>
        </w:rPr>
        <w:t>Aucune prolongation ne sera accordée</w:t>
      </w:r>
      <w:r w:rsidR="001B2BAC" w:rsidRPr="00060AC7">
        <w:rPr>
          <w:rFonts w:ascii="Arial" w:hAnsi="Arial" w:cs="Arial"/>
          <w:color w:val="000000" w:themeColor="text1"/>
          <w:sz w:val="20"/>
        </w:rPr>
        <w:t>.</w:t>
      </w:r>
    </w:p>
    <w:p w14:paraId="22A6C843" w14:textId="77777777" w:rsidR="00C20A8D" w:rsidRPr="00940EF2" w:rsidRDefault="00C20A8D" w:rsidP="00C20A8D">
      <w:pPr>
        <w:pStyle w:val="Paragraphedeliste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2260870" w14:textId="79FF76B8" w:rsidR="00C20A8D" w:rsidRDefault="00C20A8D" w:rsidP="00E03FE4">
      <w:pPr>
        <w:keepNext/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  <w:r w:rsidRPr="00940EF2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>Date limite pour soumettre un dossier :</w:t>
      </w:r>
      <w:r w:rsidR="00AC6A9F">
        <w:rPr>
          <w:rFonts w:ascii="Arial" w:hAnsi="Arial" w:cs="Arial"/>
          <w:b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31 mars 2023, 23</w:t>
      </w:r>
      <w:r w:rsidR="00E03FE4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h</w:t>
      </w:r>
      <w:r w:rsidR="00E03FE4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 xml:space="preserve"> </w:t>
      </w:r>
      <w:r w:rsidR="00AC6A9F"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  <w:t>59.</w:t>
      </w:r>
    </w:p>
    <w:p w14:paraId="681EACB1" w14:textId="77777777" w:rsidR="00C20A8D" w:rsidRPr="00940EF2" w:rsidRDefault="00C20A8D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</w:p>
    <w:p w14:paraId="7BD3F3BD" w14:textId="77777777" w:rsidR="00C20A8D" w:rsidRPr="00060AC7" w:rsidRDefault="00C20A8D" w:rsidP="00C20A8D">
      <w:pPr>
        <w:spacing w:line="276" w:lineRule="auto"/>
        <w:jc w:val="both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  <w:r w:rsidRPr="00060AC7">
        <w:rPr>
          <w:rFonts w:ascii="Arial" w:hAnsi="Arial" w:cs="Arial"/>
          <w:color w:val="000000" w:themeColor="text1"/>
          <w:spacing w:val="0"/>
          <w:szCs w:val="20"/>
        </w:rPr>
        <w:t>Veuillez noter que nous refuserons une demande qui serait incomplète ou soumise en retard.</w:t>
      </w:r>
    </w:p>
    <w:p w14:paraId="0D3A9A04" w14:textId="77777777" w:rsidR="00C20A8D" w:rsidRPr="00940EF2" w:rsidRDefault="00C20A8D" w:rsidP="00C20A8D">
      <w:pPr>
        <w:spacing w:line="276" w:lineRule="auto"/>
        <w:rPr>
          <w:rFonts w:ascii="Arial" w:hAnsi="Arial" w:cs="Arial"/>
          <w:color w:val="000000" w:themeColor="text1"/>
          <w:spacing w:val="0"/>
          <w:sz w:val="20"/>
          <w:szCs w:val="20"/>
          <w:lang w:val="fr-CA"/>
        </w:rPr>
      </w:pPr>
    </w:p>
    <w:p w14:paraId="64BDBCC0" w14:textId="103932D9" w:rsidR="00D0004B" w:rsidRPr="00C20A8D" w:rsidRDefault="00D0004B" w:rsidP="00C20A8D">
      <w:pPr>
        <w:rPr>
          <w:lang w:val="fr-CA"/>
        </w:rPr>
      </w:pPr>
    </w:p>
    <w:sectPr w:rsidR="00D0004B" w:rsidRPr="00C20A8D" w:rsidSect="00811506">
      <w:headerReference w:type="default" r:id="rId11"/>
      <w:footerReference w:type="even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BDE2" w14:textId="77777777" w:rsidR="0055294E" w:rsidRDefault="0055294E" w:rsidP="005B4897">
      <w:r>
        <w:separator/>
      </w:r>
    </w:p>
  </w:endnote>
  <w:endnote w:type="continuationSeparator" w:id="0">
    <w:p w14:paraId="5CF40A7F" w14:textId="77777777" w:rsidR="0055294E" w:rsidRDefault="0055294E" w:rsidP="005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8452434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8CEF38" w14:textId="77777777" w:rsidR="00324778" w:rsidRDefault="00BD567E" w:rsidP="00CD2C3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C1D623" w14:textId="77777777" w:rsidR="00324778" w:rsidRDefault="00B65D12" w:rsidP="00324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990689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C36E303" w14:textId="77777777" w:rsidR="00324778" w:rsidRDefault="00BD567E" w:rsidP="00811506">
        <w:pPr>
          <w:pStyle w:val="Pieddepage"/>
          <w:framePr w:wrap="none" w:vAnchor="text" w:hAnchor="margin" w:xAlign="right" w:y="1"/>
          <w:spacing w:before="12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tbl>
    <w:tblPr>
      <w:tblW w:w="9782" w:type="dxa"/>
      <w:tblInd w:w="-28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710"/>
      <w:gridCol w:w="9072"/>
    </w:tblGrid>
    <w:tr w:rsidR="007C0738" w14:paraId="34E75796" w14:textId="77777777" w:rsidTr="0047033A">
      <w:trPr>
        <w:trHeight w:val="348"/>
      </w:trPr>
      <w:tc>
        <w:tcPr>
          <w:tcW w:w="710" w:type="dxa"/>
        </w:tcPr>
        <w:p w14:paraId="70AFC1FA" w14:textId="77777777" w:rsidR="007C0738" w:rsidRDefault="00B65D12" w:rsidP="00324778">
          <w:pPr>
            <w:pStyle w:val="Pieddepage"/>
            <w:ind w:right="360"/>
            <w:jc w:val="right"/>
            <w:rPr>
              <w:rFonts w:ascii="Calibri" w:hAnsi="Calibri"/>
              <w:b/>
              <w:bCs/>
              <w:color w:val="A6A6A6" w:themeColor="background1" w:themeShade="A6"/>
              <w:szCs w:val="18"/>
              <w14:numForm w14:val="oldStyle"/>
            </w:rPr>
          </w:pPr>
        </w:p>
      </w:tc>
      <w:tc>
        <w:tcPr>
          <w:tcW w:w="9072" w:type="dxa"/>
        </w:tcPr>
        <w:p w14:paraId="21B1967F" w14:textId="77777777" w:rsidR="007C0738" w:rsidRDefault="00B65D12">
          <w:pPr>
            <w:pStyle w:val="Pieddepage"/>
            <w:rPr>
              <w:rFonts w:ascii="Calibri" w:hAnsi="Calibri"/>
              <w:b/>
              <w:color w:val="A6A6A6" w:themeColor="background1" w:themeShade="A6"/>
              <w:szCs w:val="18"/>
            </w:rPr>
          </w:pPr>
        </w:p>
      </w:tc>
    </w:tr>
  </w:tbl>
  <w:p w14:paraId="2A17D9FA" w14:textId="77777777" w:rsidR="007C0738" w:rsidRDefault="00B65D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48E0" w14:textId="77777777" w:rsidR="0055294E" w:rsidRDefault="0055294E" w:rsidP="005B4897">
      <w:r>
        <w:separator/>
      </w:r>
    </w:p>
  </w:footnote>
  <w:footnote w:type="continuationSeparator" w:id="0">
    <w:p w14:paraId="08108753" w14:textId="77777777" w:rsidR="0055294E" w:rsidRDefault="0055294E" w:rsidP="005B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4C7" w14:textId="2A6F37AF" w:rsidR="007C0738" w:rsidRPr="000D07EB" w:rsidRDefault="00BD567E">
    <w:pPr>
      <w:pStyle w:val="Titredesminutesdelarunion"/>
      <w:spacing w:before="240" w:after="240"/>
      <w:ind w:left="1843"/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</w:pPr>
    <w:r w:rsidRPr="000D07EB">
      <w:rPr>
        <w:rFonts w:ascii="Bahnschrift SemiBold Condensed" w:hAnsi="Bahnschrift SemiBold Condensed"/>
        <w:noProof/>
        <w:color w:val="4472C4" w:themeColor="accent1"/>
        <w:spacing w:val="0"/>
        <w:sz w:val="44"/>
        <w:szCs w:val="26"/>
        <w:lang w:val="fr-CA" w:eastAsia="fr-CA"/>
        <w14:textFill>
          <w14:solidFill>
            <w14:schemeClr w14:val="accent1">
              <w14:lumMod w14:val="75000"/>
              <w14:lumMod w14:val="40000"/>
              <w14:lumOff w14:val="60000"/>
            </w14:schemeClr>
          </w14:solidFill>
        </w14:textFill>
      </w:rPr>
      <w:drawing>
        <wp:anchor distT="0" distB="0" distL="114300" distR="114300" simplePos="0" relativeHeight="251659264" behindDoc="1" locked="0" layoutInCell="1" allowOverlap="1" wp14:anchorId="035854C7" wp14:editId="6EB90678">
          <wp:simplePos x="0" y="0"/>
          <wp:positionH relativeFrom="column">
            <wp:posOffset>64770</wp:posOffset>
          </wp:positionH>
          <wp:positionV relativeFrom="paragraph">
            <wp:posOffset>27940</wp:posOffset>
          </wp:positionV>
          <wp:extent cx="914400" cy="3581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7EB"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Concours « Mieux-être étudiant » 20</w:t>
    </w:r>
    <w:r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2</w:t>
    </w:r>
    <w:r w:rsidR="005B4897">
      <w:rPr>
        <w:rFonts w:ascii="Bahnschrift SemiBold Condensed" w:hAnsi="Bahnschrift SemiBold Condensed"/>
        <w:color w:val="8496B0" w:themeColor="text2" w:themeTint="99"/>
        <w:spacing w:val="0"/>
        <w:sz w:val="44"/>
        <w:szCs w:val="26"/>
        <w:lang w:val="fr-CA"/>
      </w:rPr>
      <w:t>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1B5"/>
    <w:multiLevelType w:val="hybridMultilevel"/>
    <w:tmpl w:val="0C7402F2"/>
    <w:lvl w:ilvl="0" w:tplc="10DAE0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02087"/>
    <w:multiLevelType w:val="hybridMultilevel"/>
    <w:tmpl w:val="53E2761E"/>
    <w:lvl w:ilvl="0" w:tplc="33EC4D1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151C"/>
    <w:multiLevelType w:val="hybridMultilevel"/>
    <w:tmpl w:val="1A2A266E"/>
    <w:lvl w:ilvl="0" w:tplc="A36CD8BE">
      <w:numFmt w:val="bullet"/>
      <w:lvlText w:val="-"/>
      <w:lvlJc w:val="left"/>
      <w:pPr>
        <w:ind w:left="1284" w:hanging="360"/>
      </w:pPr>
      <w:rPr>
        <w:rFonts w:ascii="Calibri" w:eastAsiaTheme="minorEastAsia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" w15:restartNumberingAfterBreak="0">
    <w:nsid w:val="2D3B65F9"/>
    <w:multiLevelType w:val="hybridMultilevel"/>
    <w:tmpl w:val="9CF4E6FE"/>
    <w:lvl w:ilvl="0" w:tplc="E7622B28">
      <w:start w:val="1"/>
      <w:numFmt w:val="bullet"/>
      <w:lvlText w:val="−"/>
      <w:lvlJc w:val="left"/>
      <w:pPr>
        <w:ind w:left="2136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E52151C"/>
    <w:multiLevelType w:val="hybridMultilevel"/>
    <w:tmpl w:val="771018B2"/>
    <w:lvl w:ilvl="0" w:tplc="0C0C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A36CD8BE">
      <w:numFmt w:val="bullet"/>
      <w:lvlText w:val="-"/>
      <w:lvlJc w:val="left"/>
      <w:pPr>
        <w:ind w:left="2151" w:hanging="360"/>
      </w:pPr>
      <w:rPr>
        <w:rFonts w:ascii="Calibri" w:eastAsiaTheme="minorEastAsia" w:hAnsi="Calibri" w:cstheme="minorBidi" w:hint="default"/>
      </w:rPr>
    </w:lvl>
    <w:lvl w:ilvl="2" w:tplc="0C0C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42A613CD"/>
    <w:multiLevelType w:val="hybridMultilevel"/>
    <w:tmpl w:val="BE0ECD16"/>
    <w:lvl w:ilvl="0" w:tplc="E7622B28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2B28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F30D0"/>
    <w:multiLevelType w:val="hybridMultilevel"/>
    <w:tmpl w:val="BFB6477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D"/>
    <w:rsid w:val="000471E8"/>
    <w:rsid w:val="00055AF9"/>
    <w:rsid w:val="00060AC7"/>
    <w:rsid w:val="000E3E76"/>
    <w:rsid w:val="00114A18"/>
    <w:rsid w:val="00136153"/>
    <w:rsid w:val="001747AB"/>
    <w:rsid w:val="001B2BAC"/>
    <w:rsid w:val="001D757A"/>
    <w:rsid w:val="002467D4"/>
    <w:rsid w:val="00247D09"/>
    <w:rsid w:val="002B1388"/>
    <w:rsid w:val="002D3E94"/>
    <w:rsid w:val="00357408"/>
    <w:rsid w:val="003C5F51"/>
    <w:rsid w:val="00402D39"/>
    <w:rsid w:val="00414EE0"/>
    <w:rsid w:val="004652E2"/>
    <w:rsid w:val="0047033A"/>
    <w:rsid w:val="004A5AF0"/>
    <w:rsid w:val="004B31CD"/>
    <w:rsid w:val="005360DC"/>
    <w:rsid w:val="005528E4"/>
    <w:rsid w:val="0055294E"/>
    <w:rsid w:val="00562135"/>
    <w:rsid w:val="005A7CA4"/>
    <w:rsid w:val="005B4897"/>
    <w:rsid w:val="005F01F1"/>
    <w:rsid w:val="006064C8"/>
    <w:rsid w:val="00620115"/>
    <w:rsid w:val="00620567"/>
    <w:rsid w:val="0065449D"/>
    <w:rsid w:val="00654FB4"/>
    <w:rsid w:val="00672378"/>
    <w:rsid w:val="0074232C"/>
    <w:rsid w:val="007A74FE"/>
    <w:rsid w:val="00811506"/>
    <w:rsid w:val="008324F2"/>
    <w:rsid w:val="00865364"/>
    <w:rsid w:val="008B39BF"/>
    <w:rsid w:val="00913078"/>
    <w:rsid w:val="009428D8"/>
    <w:rsid w:val="00983E25"/>
    <w:rsid w:val="009B1A29"/>
    <w:rsid w:val="009F7D0A"/>
    <w:rsid w:val="00A30849"/>
    <w:rsid w:val="00AA0F2D"/>
    <w:rsid w:val="00AC6A9F"/>
    <w:rsid w:val="00AF23CB"/>
    <w:rsid w:val="00B0583C"/>
    <w:rsid w:val="00B65D12"/>
    <w:rsid w:val="00B825C4"/>
    <w:rsid w:val="00B92550"/>
    <w:rsid w:val="00BA5F07"/>
    <w:rsid w:val="00BD567E"/>
    <w:rsid w:val="00C20A8D"/>
    <w:rsid w:val="00C32BBD"/>
    <w:rsid w:val="00C33CB0"/>
    <w:rsid w:val="00C46C1E"/>
    <w:rsid w:val="00C83F9B"/>
    <w:rsid w:val="00D0004B"/>
    <w:rsid w:val="00D01780"/>
    <w:rsid w:val="00D3424B"/>
    <w:rsid w:val="00D82ED7"/>
    <w:rsid w:val="00D8590B"/>
    <w:rsid w:val="00DC046A"/>
    <w:rsid w:val="00DF70CF"/>
    <w:rsid w:val="00DF7698"/>
    <w:rsid w:val="00E03FE4"/>
    <w:rsid w:val="00EA52E9"/>
    <w:rsid w:val="00EF252A"/>
    <w:rsid w:val="00F01649"/>
    <w:rsid w:val="00F177B1"/>
    <w:rsid w:val="00F40CE4"/>
    <w:rsid w:val="00F855F3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7038"/>
  <w15:chartTrackingRefBased/>
  <w15:docId w15:val="{52E835CF-5C55-4BB9-8D5E-80D4392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8D"/>
    <w:pPr>
      <w:spacing w:after="0" w:line="240" w:lineRule="auto"/>
    </w:pPr>
    <w:rPr>
      <w:spacing w:val="8"/>
      <w:sz w:val="18"/>
      <w:lang w:val="fr-FR" w:eastAsia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20A8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A8D"/>
    <w:rPr>
      <w:spacing w:val="8"/>
      <w:sz w:val="18"/>
      <w:lang w:val="fr-FR" w:eastAsia="en-IE"/>
    </w:rPr>
  </w:style>
  <w:style w:type="character" w:styleId="Lienhypertexte">
    <w:name w:val="Hyperlink"/>
    <w:basedOn w:val="Policepardfaut"/>
    <w:uiPriority w:val="99"/>
    <w:unhideWhenUsed/>
    <w:rsid w:val="00C20A8D"/>
    <w:rPr>
      <w:color w:val="0563C1" w:themeColor="hyperlink"/>
      <w:u w:val="single"/>
    </w:rPr>
  </w:style>
  <w:style w:type="paragraph" w:customStyle="1" w:styleId="Titredesminutesdelarunion">
    <w:name w:val="Titre des minutes de la réunion"/>
    <w:basedOn w:val="Normal"/>
    <w:qFormat/>
    <w:rsid w:val="00C20A8D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Paragraphedeliste">
    <w:name w:val="List Paragraph"/>
    <w:basedOn w:val="Normal"/>
    <w:uiPriority w:val="34"/>
    <w:qFormat/>
    <w:rsid w:val="00C20A8D"/>
    <w:pPr>
      <w:spacing w:after="200" w:line="276" w:lineRule="auto"/>
      <w:ind w:left="720"/>
      <w:contextualSpacing/>
    </w:pPr>
    <w:rPr>
      <w:rFonts w:ascii="Calibri" w:eastAsiaTheme="minorEastAsia" w:hAnsi="Calibri"/>
      <w:spacing w:val="0"/>
      <w:sz w:val="22"/>
      <w:szCs w:val="20"/>
      <w:lang w:val="fr-CA" w:eastAsia="fr-CA"/>
    </w:rPr>
  </w:style>
  <w:style w:type="character" w:styleId="Numrodepage">
    <w:name w:val="page number"/>
    <w:basedOn w:val="Policepardfaut"/>
    <w:uiPriority w:val="99"/>
    <w:semiHidden/>
    <w:unhideWhenUsed/>
    <w:rsid w:val="00C20A8D"/>
  </w:style>
  <w:style w:type="paragraph" w:styleId="En-tte">
    <w:name w:val="header"/>
    <w:basedOn w:val="Normal"/>
    <w:link w:val="En-tteCar"/>
    <w:uiPriority w:val="99"/>
    <w:unhideWhenUsed/>
    <w:rsid w:val="005B489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B4897"/>
    <w:rPr>
      <w:spacing w:val="8"/>
      <w:sz w:val="18"/>
      <w:lang w:val="fr-FR" w:eastAsia="en-IE"/>
    </w:rPr>
  </w:style>
  <w:style w:type="paragraph" w:styleId="Rvision">
    <w:name w:val="Revision"/>
    <w:hidden/>
    <w:uiPriority w:val="99"/>
    <w:semiHidden/>
    <w:rsid w:val="00FC5ABA"/>
    <w:pPr>
      <w:spacing w:after="0" w:line="240" w:lineRule="auto"/>
    </w:pPr>
    <w:rPr>
      <w:spacing w:val="8"/>
      <w:sz w:val="18"/>
      <w:lang w:val="fr-FR" w:eastAsia="en-IE"/>
    </w:rPr>
  </w:style>
  <w:style w:type="character" w:styleId="Marquedecommentaire">
    <w:name w:val="annotation reference"/>
    <w:basedOn w:val="Policepardfaut"/>
    <w:uiPriority w:val="99"/>
    <w:semiHidden/>
    <w:unhideWhenUsed/>
    <w:rsid w:val="003574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74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7408"/>
    <w:rPr>
      <w:spacing w:val="8"/>
      <w:sz w:val="20"/>
      <w:szCs w:val="20"/>
      <w:lang w:val="fr-FR" w:eastAsia="en-I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408"/>
    <w:rPr>
      <w:b/>
      <w:bCs/>
      <w:spacing w:val="8"/>
      <w:sz w:val="20"/>
      <w:szCs w:val="20"/>
      <w:lang w:val="fr-FR" w:eastAsia="en-I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57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57A"/>
    <w:rPr>
      <w:rFonts w:ascii="Segoe UI" w:hAnsi="Segoe UI" w:cs="Segoe UI"/>
      <w:spacing w:val="8"/>
      <w:sz w:val="18"/>
      <w:szCs w:val="18"/>
      <w:lang w:val="fr-FR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eussir.umontreal.ca/plan-institutionnel/initiat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fadb1-4ac3-478a-bd2e-f692b8e12f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D14E8041BFB4E8E94FAEF237A1F14" ma:contentTypeVersion="14" ma:contentTypeDescription="Crée un document." ma:contentTypeScope="" ma:versionID="8b9ce0975016f55e3da3a343a6963f82">
  <xsd:schema xmlns:xsd="http://www.w3.org/2001/XMLSchema" xmlns:xs="http://www.w3.org/2001/XMLSchema" xmlns:p="http://schemas.microsoft.com/office/2006/metadata/properties" xmlns:ns3="af8fadb1-4ac3-478a-bd2e-f692b8e12f75" xmlns:ns4="e28a1493-b4d2-4ebe-b0d0-951a0677941d" targetNamespace="http://schemas.microsoft.com/office/2006/metadata/properties" ma:root="true" ma:fieldsID="8a9929afbce0cea4e711b8563d96426c" ns3:_="" ns4:_="">
    <xsd:import namespace="af8fadb1-4ac3-478a-bd2e-f692b8e12f75"/>
    <xsd:import namespace="e28a1493-b4d2-4ebe-b0d0-951a067794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adb1-4ac3-478a-bd2e-f692b8e12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1493-b4d2-4ebe-b0d0-951a0677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90018-E19D-4B25-AE55-D1980020A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0B4D5-B1CC-4F20-A893-0CAD8ACC2EA1}">
  <ds:schemaRefs>
    <ds:schemaRef ds:uri="http://schemas.openxmlformats.org/package/2006/metadata/core-properties"/>
    <ds:schemaRef ds:uri="e28a1493-b4d2-4ebe-b0d0-951a0677941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af8fadb1-4ac3-478a-bd2e-f692b8e12f75"/>
  </ds:schemaRefs>
</ds:datastoreItem>
</file>

<file path=customXml/itemProps3.xml><?xml version="1.0" encoding="utf-8"?>
<ds:datastoreItem xmlns:ds="http://schemas.openxmlformats.org/officeDocument/2006/customXml" ds:itemID="{CB92CCCB-53C4-4922-85ED-6BC56B41D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adb1-4ac3-478a-bd2e-f692b8e12f75"/>
    <ds:schemaRef ds:uri="e28a1493-b4d2-4ebe-b0d0-951a0677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Charron</dc:creator>
  <cp:keywords/>
  <dc:description/>
  <cp:lastModifiedBy>Jocelyn Charron</cp:lastModifiedBy>
  <cp:revision>2</cp:revision>
  <dcterms:created xsi:type="dcterms:W3CDTF">2023-02-03T15:52:00Z</dcterms:created>
  <dcterms:modified xsi:type="dcterms:W3CDTF">2023-02-03T15:52:00Z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0x010100FEBD14E8041BFB4E8E94FAEF237A1F14</vt:lpwstr>
  </property>
</Properties>
</file>